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青云谱区徐家坊街道政府信息公开指南（202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eastAsia="zh-CN"/>
        </w:rPr>
        <w:t>年版）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(十)重大建设项目的批准和实施情况;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9264" behindDoc="0" locked="0" layoutInCell="1" allowOverlap="1">
            <wp:simplePos x="0" y="0"/>
            <wp:positionH relativeFrom="column">
              <wp:posOffset>4079875</wp:posOffset>
            </wp:positionH>
            <wp:positionV relativeFrom="paragraph">
              <wp:posOffset>749300</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1"/>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”政务新媒体，微信号：ncqypgov；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青云谱发布”微博和微信公众号；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其他，还将利用电视新闻、区档案馆、区图书馆、各级政务服务场所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、政务公开专区：线下政务公开专区受理点：青云谱区政府大楼一楼大厅，办公时间：工作日9:00-12:00、13:30-17:</w:t>
      </w:r>
      <w:r>
        <w:rPr>
          <w:rFonts w:hint="eastAsia" w:ascii="仿宋_GB2312" w:hAnsi="仿宋_GB2312" w:eastAsia="仿宋_GB2312" w:cs="仿宋_GB2312"/>
          <w:sz w:val="32"/>
          <w:szCs w:val="32"/>
          <w:lang w:val="en-US" w:eastAsia="zh-CN"/>
        </w:rPr>
        <w:t>0</w:t>
      </w:r>
      <w:bookmarkStart w:id="0" w:name="_GoBack"/>
      <w:bookmarkEnd w:id="0"/>
      <w:r>
        <w:rPr>
          <w:rFonts w:hint="eastAsia" w:ascii="仿宋_GB2312" w:hAnsi="仿宋_GB2312" w:eastAsia="仿宋_GB2312" w:cs="仿宋_GB2312"/>
          <w:sz w:val="32"/>
          <w:szCs w:val="32"/>
          <w:lang w:eastAsia="zh-CN"/>
        </w:rPr>
        <w:t>0，联系电话：0791-88461693，传真：0791-88462886，邮政编码：330001，邮箱：qypzfb@126.com；电话：区档案馆：0791-88462717 区图书馆：0791-88451595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、办公地址：青云谱区政府大楼三楼A303室，咨询电话：0791-88461693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本机关依申请提供政府信息的收费严格按照《国务院办公厅关于印发&lt;政府信息公开信息处理费管理办法&gt;的通知》（国办函[2020]109号）及本省市有关规定执行。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青云谱区人民政府信息公开工作机构为青云谱区人民政府信息公开工作办公室，办公地址：广州路</w:t>
      </w:r>
      <w:r>
        <w:rPr>
          <w:rFonts w:hint="eastAsia" w:ascii="仿宋_GB2312" w:hAnsi="仿宋_GB2312" w:eastAsia="仿宋_GB2312" w:cs="仿宋_GB2312"/>
          <w:sz w:val="32"/>
          <w:szCs w:val="32"/>
          <w:lang w:val="en-US" w:eastAsia="zh-CN"/>
        </w:rPr>
        <w:t>268号，</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abstractNum w:abstractNumId="1">
    <w:nsid w:val="E648B677"/>
    <w:multiLevelType w:val="singleLevel"/>
    <w:tmpl w:val="E648B677"/>
    <w:lvl w:ilvl="0" w:tentative="0">
      <w:start w:val="1"/>
      <w:numFmt w:val="decimal"/>
      <w:suff w:val="nothing"/>
      <w:lvlText w:val="%1、"/>
      <w:lvlJc w:val="left"/>
    </w:lvl>
  </w:abstractNum>
  <w:abstractNum w:abstractNumId="2">
    <w:nsid w:val="516332B3"/>
    <w:multiLevelType w:val="singleLevel"/>
    <w:tmpl w:val="516332B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Mzg1MWVmYWRjN2MxMTQ5ZjI0NjczMzU0OTI5NWQifQ=="/>
  </w:docVars>
  <w:rsids>
    <w:rsidRoot w:val="21452182"/>
    <w:rsid w:val="00834ACB"/>
    <w:rsid w:val="0B326773"/>
    <w:rsid w:val="0DEB4F72"/>
    <w:rsid w:val="117B6D5B"/>
    <w:rsid w:val="12A67257"/>
    <w:rsid w:val="1AC147DC"/>
    <w:rsid w:val="211766BF"/>
    <w:rsid w:val="21452182"/>
    <w:rsid w:val="222D2EDF"/>
    <w:rsid w:val="25031BA0"/>
    <w:rsid w:val="29D80B9B"/>
    <w:rsid w:val="2AFE2109"/>
    <w:rsid w:val="2CA054F7"/>
    <w:rsid w:val="2DB301FB"/>
    <w:rsid w:val="31AD5E77"/>
    <w:rsid w:val="31D0320B"/>
    <w:rsid w:val="34E01A18"/>
    <w:rsid w:val="3A8911EA"/>
    <w:rsid w:val="3B3150F5"/>
    <w:rsid w:val="3C4D1D33"/>
    <w:rsid w:val="442E770D"/>
    <w:rsid w:val="485C1E60"/>
    <w:rsid w:val="49F44269"/>
    <w:rsid w:val="4A73708F"/>
    <w:rsid w:val="4BED555A"/>
    <w:rsid w:val="4CAA6C6E"/>
    <w:rsid w:val="4D654EC4"/>
    <w:rsid w:val="504E48A7"/>
    <w:rsid w:val="51576C2D"/>
    <w:rsid w:val="51C41CE5"/>
    <w:rsid w:val="580608AE"/>
    <w:rsid w:val="589C4ADA"/>
    <w:rsid w:val="598261F1"/>
    <w:rsid w:val="5A6270E1"/>
    <w:rsid w:val="5E2E13B0"/>
    <w:rsid w:val="6EFE4FC3"/>
    <w:rsid w:val="7CEB79D8"/>
    <w:rsid w:val="7FF8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2020-04-21T03:09:00Z</dcterms:created>
  <dc:creator>Administrator</dc:creator>
  <cp:lastModifiedBy>Administrator</cp:lastModifiedBy>
  <cp:lastPrinted>2020-04-22T04:48:00Z</cp:lastPrinted>
  <dcterms:modified xsi:type="dcterms:W3CDTF">2023-12-04T01:47:50Z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B52AC677E32F43EE923606C87918B1B1</vt:lpwstr>
  </property>
</Properties>
</file>