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heme="minorEastAsia" w:hAnsiTheme="minorEastAsia"/>
          <w:b/>
          <w:sz w:val="44"/>
          <w:szCs w:val="44"/>
        </w:rPr>
      </w:pPr>
      <w:r>
        <w:rPr>
          <w:rFonts w:hint="eastAsia" w:ascii="方正小标宋简体" w:eastAsia="方正小标宋简体"/>
          <w:color w:val="000000"/>
          <w:sz w:val="44"/>
          <w:szCs w:val="44"/>
        </w:rPr>
        <w:t>南昌市</w:t>
      </w:r>
      <w:r>
        <w:rPr>
          <w:rFonts w:hint="eastAsia" w:asciiTheme="minorEastAsia" w:hAnsiTheme="minorEastAsia"/>
          <w:b/>
          <w:sz w:val="44"/>
          <w:szCs w:val="44"/>
        </w:rPr>
        <w:t>青云谱区</w:t>
      </w:r>
      <w:r>
        <w:rPr>
          <w:rFonts w:hint="eastAsia" w:asciiTheme="minorEastAsia" w:hAnsiTheme="minorEastAsia"/>
          <w:b/>
          <w:sz w:val="44"/>
          <w:szCs w:val="44"/>
          <w:lang w:val="en-US" w:eastAsia="zh-CN"/>
        </w:rPr>
        <w:t>环卫设施公司</w:t>
      </w:r>
    </w:p>
    <w:p>
      <w:pPr>
        <w:spacing w:line="576"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年部门预算编制说明</w:t>
      </w:r>
    </w:p>
    <w:p>
      <w:pPr>
        <w:spacing w:line="576" w:lineRule="exact"/>
        <w:jc w:val="center"/>
        <w:rPr>
          <w:rFonts w:hint="eastAsia" w:ascii="黑体" w:eastAsia="黑体"/>
          <w:color w:val="000000"/>
          <w:sz w:val="32"/>
          <w:szCs w:val="32"/>
        </w:rPr>
      </w:pPr>
      <w:r>
        <w:rPr>
          <w:rFonts w:hint="eastAsia" w:ascii="黑体" w:eastAsia="黑体"/>
          <w:color w:val="000000"/>
          <w:sz w:val="32"/>
          <w:szCs w:val="32"/>
        </w:rPr>
        <w:t>目  录</w:t>
      </w:r>
    </w:p>
    <w:p>
      <w:pPr>
        <w:spacing w:line="576" w:lineRule="exact"/>
        <w:rPr>
          <w:rFonts w:hint="eastAsia" w:ascii="FangSong_GB2312" w:eastAsia="FangSong_GB2312"/>
          <w:color w:val="000000"/>
          <w:sz w:val="32"/>
          <w:szCs w:val="32"/>
        </w:rPr>
      </w:pP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 xml:space="preserve">第一部分 </w:t>
      </w:r>
      <w:r>
        <w:rPr>
          <w:rFonts w:hint="eastAsia" w:ascii="仿宋" w:hAnsi="仿宋" w:eastAsia="仿宋" w:cs="仿宋"/>
          <w:b/>
          <w:bCs/>
          <w:sz w:val="30"/>
          <w:szCs w:val="30"/>
          <w:lang w:val="en-US" w:eastAsia="zh-CN"/>
        </w:rPr>
        <w:t>青云谱区环卫设施建筑开发服务公司</w:t>
      </w:r>
      <w:r>
        <w:rPr>
          <w:rFonts w:hint="eastAsia" w:ascii="仿宋" w:hAnsi="仿宋" w:eastAsia="仿宋" w:cs="黑体"/>
          <w:b/>
          <w:bCs/>
          <w:color w:val="000000"/>
          <w:sz w:val="28"/>
          <w:szCs w:val="32"/>
        </w:rPr>
        <w:t>概</w:t>
      </w:r>
      <w:r>
        <w:rPr>
          <w:rFonts w:hint="eastAsia" w:ascii="仿宋" w:hAnsi="仿宋" w:eastAsia="仿宋" w:cs="黑体"/>
          <w:b/>
          <w:bCs w:val="0"/>
          <w:color w:val="000000"/>
          <w:sz w:val="28"/>
          <w:szCs w:val="32"/>
        </w:rPr>
        <w:t>况</w:t>
      </w:r>
    </w:p>
    <w:p>
      <w:pPr>
        <w:widowControl/>
        <w:numPr>
          <w:ilvl w:val="0"/>
          <w:numId w:val="1"/>
        </w:numPr>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部门主要职责</w:t>
      </w:r>
    </w:p>
    <w:p>
      <w:pPr>
        <w:widowControl/>
        <w:spacing w:line="576" w:lineRule="exact"/>
        <w:ind w:firstLine="560" w:firstLineChars="200"/>
        <w:rPr>
          <w:rFonts w:hint="eastAsia" w:ascii="FangSong_GB2312" w:hAnsi="FangSong_GB2312" w:eastAsia="FangSong_GB2312" w:cs="FangSong_GB2312"/>
          <w:color w:val="000000"/>
          <w:kern w:val="0"/>
          <w:sz w:val="28"/>
          <w:szCs w:val="32"/>
        </w:rPr>
      </w:pPr>
      <w:r>
        <w:rPr>
          <w:rFonts w:hint="eastAsia" w:ascii="FangSong_GB2312" w:hAnsi="FangSong_GB2312" w:eastAsia="FangSong_GB2312" w:cs="FangSong_GB2312"/>
          <w:color w:val="000000"/>
          <w:kern w:val="0"/>
          <w:sz w:val="28"/>
          <w:szCs w:val="32"/>
          <w:lang w:val="en-US" w:eastAsia="zh-CN"/>
        </w:rPr>
        <w:t>二、</w:t>
      </w:r>
      <w:r>
        <w:rPr>
          <w:rFonts w:hint="eastAsia" w:ascii="FangSong_GB2312" w:hAnsi="FangSong_GB2312" w:eastAsia="FangSong_GB2312" w:cs="FangSong_GB2312"/>
          <w:color w:val="000000"/>
          <w:kern w:val="0"/>
          <w:sz w:val="28"/>
          <w:szCs w:val="32"/>
        </w:rPr>
        <w:t>部门基本情况</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第二部分</w:t>
      </w:r>
      <w:r>
        <w:rPr>
          <w:rFonts w:hint="eastAsia" w:ascii="仿宋" w:hAnsi="仿宋" w:eastAsia="仿宋" w:cs="仿宋"/>
          <w:b/>
          <w:bCs/>
          <w:sz w:val="30"/>
          <w:szCs w:val="30"/>
          <w:lang w:val="en-US" w:eastAsia="zh-CN"/>
        </w:rPr>
        <w:t>青云谱区环卫设施建筑开发服务公司</w:t>
      </w:r>
      <w:r>
        <w:rPr>
          <w:rFonts w:hint="eastAsia" w:ascii="仿宋" w:hAnsi="仿宋" w:eastAsia="仿宋" w:cs="黑体"/>
          <w:b/>
          <w:bCs w:val="0"/>
          <w:color w:val="000000"/>
          <w:sz w:val="28"/>
          <w:szCs w:val="32"/>
        </w:rPr>
        <w:t>202</w:t>
      </w:r>
      <w:r>
        <w:rPr>
          <w:rFonts w:hint="eastAsia" w:ascii="仿宋" w:hAnsi="仿宋" w:eastAsia="仿宋" w:cs="黑体"/>
          <w:b/>
          <w:bCs w:val="0"/>
          <w:color w:val="000000"/>
          <w:sz w:val="28"/>
          <w:szCs w:val="32"/>
          <w:lang w:val="en-US" w:eastAsia="zh-CN"/>
        </w:rPr>
        <w:t>1</w:t>
      </w:r>
      <w:r>
        <w:rPr>
          <w:rFonts w:hint="eastAsia" w:ascii="仿宋" w:hAnsi="仿宋" w:eastAsia="仿宋" w:cs="黑体"/>
          <w:b/>
          <w:bCs w:val="0"/>
          <w:color w:val="000000"/>
          <w:sz w:val="28"/>
          <w:szCs w:val="32"/>
        </w:rPr>
        <w:t>年部门预算情况说明</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一、部门预算收支情况说明</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二、“三公”经费预算情况说明</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 xml:space="preserve">第三部分 </w:t>
      </w:r>
      <w:r>
        <w:rPr>
          <w:rFonts w:hint="eastAsia" w:ascii="仿宋" w:hAnsi="仿宋" w:eastAsia="仿宋" w:cs="仿宋"/>
          <w:b/>
          <w:bCs/>
          <w:sz w:val="30"/>
          <w:szCs w:val="30"/>
          <w:lang w:val="en-US" w:eastAsia="zh-CN"/>
        </w:rPr>
        <w:t>青云谱区环卫设施建筑开发服务公司</w:t>
      </w:r>
      <w:r>
        <w:rPr>
          <w:rFonts w:hint="eastAsia" w:ascii="仿宋" w:hAnsi="仿宋" w:eastAsia="仿宋" w:cs="黑体"/>
          <w:b/>
          <w:bCs w:val="0"/>
          <w:color w:val="000000"/>
          <w:sz w:val="28"/>
          <w:szCs w:val="32"/>
        </w:rPr>
        <w:t>202</w:t>
      </w:r>
      <w:r>
        <w:rPr>
          <w:rFonts w:hint="eastAsia" w:ascii="仿宋" w:hAnsi="仿宋" w:eastAsia="仿宋" w:cs="黑体"/>
          <w:b/>
          <w:bCs w:val="0"/>
          <w:color w:val="000000"/>
          <w:sz w:val="28"/>
          <w:szCs w:val="32"/>
          <w:lang w:val="en-US" w:eastAsia="zh-CN"/>
        </w:rPr>
        <w:t>1</w:t>
      </w:r>
      <w:r>
        <w:rPr>
          <w:rFonts w:hint="eastAsia" w:ascii="仿宋" w:hAnsi="仿宋" w:eastAsia="仿宋" w:cs="黑体"/>
          <w:b/>
          <w:bCs w:val="0"/>
          <w:color w:val="000000"/>
          <w:sz w:val="28"/>
          <w:szCs w:val="32"/>
        </w:rPr>
        <w:t>年部门预算表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一、《收支预算总表》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二、《部门收入总表》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三、《部门支出总表》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四、《财政拨款收支总表》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五、《一般公共预算支出表》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九、《项目支出绩效目标表》</w:t>
      </w:r>
    </w:p>
    <w:p>
      <w:pPr>
        <w:widowControl/>
        <w:spacing w:line="576" w:lineRule="exact"/>
        <w:ind w:firstLine="560" w:firstLineChars="200"/>
        <w:rPr>
          <w:rFonts w:hint="eastAsia" w:ascii="FangSong_GB2312" w:hAnsi="FangSong_GB2312" w:eastAsia="FangSong_GB2312" w:cs="FangSong_GB2312"/>
          <w:color w:val="000000"/>
          <w:sz w:val="28"/>
          <w:szCs w:val="32"/>
          <w:lang w:eastAsia="zh-CN"/>
        </w:rPr>
      </w:pPr>
      <w:r>
        <w:rPr>
          <w:rFonts w:hint="eastAsia" w:ascii="FangSong_GB2312" w:hAnsi="FangSong_GB2312" w:eastAsia="FangSong_GB2312" w:cs="FangSong_GB2312"/>
          <w:color w:val="000000"/>
          <w:sz w:val="28"/>
          <w:szCs w:val="32"/>
          <w:lang w:eastAsia="zh-CN"/>
        </w:rPr>
        <w:t>十、</w:t>
      </w:r>
      <w:r>
        <w:rPr>
          <w:rFonts w:hint="eastAsia" w:ascii="FangSong_GB2312" w:hAnsi="FangSong_GB2312" w:eastAsia="FangSong_GB2312" w:cs="FangSong_GB2312"/>
          <w:color w:val="000000"/>
          <w:sz w:val="28"/>
          <w:szCs w:val="32"/>
        </w:rPr>
        <w:t>《部门整体支出绩效目标表》</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第四部分  名词解释</w:t>
      </w:r>
    </w:p>
    <w:p>
      <w:pPr>
        <w:numPr>
          <w:ilvl w:val="0"/>
          <w:numId w:val="2"/>
        </w:num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 </w:t>
      </w:r>
      <w:r>
        <w:rPr>
          <w:rFonts w:hint="eastAsia" w:asciiTheme="minorEastAsia" w:hAnsiTheme="minorEastAsia"/>
          <w:b/>
          <w:sz w:val="28"/>
          <w:szCs w:val="28"/>
        </w:rPr>
        <w:t>青云谱区</w:t>
      </w:r>
      <w:r>
        <w:rPr>
          <w:rFonts w:hint="eastAsia" w:ascii="方正小标宋简体" w:eastAsia="方正小标宋简体"/>
          <w:sz w:val="28"/>
          <w:szCs w:val="28"/>
        </w:rPr>
        <w:t>城市管理局概况</w:t>
      </w:r>
    </w:p>
    <w:p>
      <w:pPr>
        <w:numPr>
          <w:ilvl w:val="0"/>
          <w:numId w:val="0"/>
        </w:numPr>
        <w:spacing w:line="540" w:lineRule="exact"/>
        <w:jc w:val="both"/>
        <w:rPr>
          <w:rFonts w:hint="eastAsia" w:ascii="方正小标宋简体" w:eastAsia="方正小标宋简体"/>
          <w:sz w:val="28"/>
          <w:szCs w:val="28"/>
        </w:rPr>
      </w:pPr>
    </w:p>
    <w:p>
      <w:pPr>
        <w:spacing w:line="640" w:lineRule="exact"/>
        <w:rPr>
          <w:rFonts w:asciiTheme="minorEastAsia" w:hAnsiTheme="minorEastAsia"/>
          <w:b/>
          <w:bCs/>
          <w:sz w:val="36"/>
          <w:szCs w:val="36"/>
        </w:rPr>
      </w:pPr>
      <w:r>
        <w:rPr>
          <w:rFonts w:hint="eastAsia" w:ascii="黑体" w:eastAsia="黑体"/>
          <w:b/>
          <w:bCs/>
          <w:color w:val="000000"/>
          <w:sz w:val="28"/>
          <w:szCs w:val="32"/>
        </w:rPr>
        <w:t>一、部门主要职责</w:t>
      </w:r>
    </w:p>
    <w:p>
      <w:pPr>
        <w:ind w:firstLine="600" w:firstLineChars="200"/>
        <w:rPr>
          <w:rFonts w:hint="eastAsia" w:ascii="仿宋" w:hAnsi="仿宋" w:eastAsia="仿宋" w:cs="仿宋"/>
          <w:sz w:val="32"/>
        </w:rPr>
      </w:pPr>
      <w:r>
        <w:rPr>
          <w:rFonts w:hint="eastAsia" w:ascii="仿宋" w:hAnsi="仿宋" w:eastAsia="仿宋" w:cs="仿宋"/>
          <w:sz w:val="30"/>
          <w:szCs w:val="30"/>
          <w:lang w:val="en-US" w:eastAsia="zh-CN"/>
        </w:rPr>
        <w:t>青云谱区环卫设施建筑开发服务公司位于</w:t>
      </w:r>
      <w:r>
        <w:rPr>
          <w:rFonts w:hint="eastAsia" w:ascii="仿宋" w:hAnsi="仿宋" w:eastAsia="仿宋" w:cs="仿宋"/>
          <w:sz w:val="30"/>
          <w:szCs w:val="30"/>
        </w:rPr>
        <w:t>青云谱区</w:t>
      </w:r>
      <w:r>
        <w:rPr>
          <w:rFonts w:hint="eastAsia" w:ascii="仿宋" w:hAnsi="仿宋" w:eastAsia="仿宋" w:cs="仿宋"/>
          <w:sz w:val="30"/>
          <w:szCs w:val="30"/>
          <w:lang w:val="en-US" w:eastAsia="zh-CN"/>
        </w:rPr>
        <w:t>何坊东路50号</w:t>
      </w:r>
      <w:r>
        <w:rPr>
          <w:rFonts w:hint="eastAsia" w:ascii="仿宋" w:hAnsi="仿宋" w:eastAsia="仿宋" w:cs="仿宋"/>
          <w:sz w:val="30"/>
          <w:szCs w:val="30"/>
        </w:rPr>
        <w:t>，</w:t>
      </w:r>
      <w:r>
        <w:rPr>
          <w:rFonts w:hint="eastAsia" w:ascii="仿宋" w:hAnsi="仿宋" w:eastAsia="仿宋" w:cs="仿宋"/>
          <w:sz w:val="30"/>
          <w:szCs w:val="30"/>
          <w:lang w:val="en-US" w:eastAsia="zh-CN"/>
        </w:rPr>
        <w:t>环卫设施公司是区城市管理局的下属工作部门</w:t>
      </w:r>
      <w:r>
        <w:rPr>
          <w:rFonts w:hint="eastAsia" w:ascii="仿宋" w:hAnsi="仿宋" w:eastAsia="仿宋" w:cs="仿宋"/>
          <w:sz w:val="30"/>
          <w:szCs w:val="30"/>
        </w:rPr>
        <w:t>。</w:t>
      </w:r>
    </w:p>
    <w:p>
      <w:pPr>
        <w:pStyle w:val="13"/>
        <w:spacing w:line="580" w:lineRule="exact"/>
        <w:ind w:firstLine="640"/>
        <w:rPr>
          <w:rFonts w:hint="eastAsia" w:ascii="仿宋" w:hAnsi="仿宋" w:eastAsia="仿宋" w:cs="仿宋"/>
          <w:kern w:val="2"/>
          <w:sz w:val="32"/>
          <w:szCs w:val="32"/>
        </w:rPr>
      </w:pPr>
      <w:r>
        <w:rPr>
          <w:rFonts w:hint="eastAsia" w:ascii="仿宋" w:hAnsi="仿宋" w:eastAsia="仿宋" w:cs="仿宋"/>
          <w:kern w:val="2"/>
          <w:sz w:val="32"/>
          <w:szCs w:val="32"/>
        </w:rPr>
        <w:t>组织开展全区市容环境综合整治、社区环境综合整治。负责沿街建筑物立面市容和临街景观的管理。负责制定门店招牌的规划、标准，并组织实施。配合全市户外广告规范设置协调。</w:t>
      </w:r>
    </w:p>
    <w:p>
      <w:pPr>
        <w:pStyle w:val="13"/>
        <w:spacing w:line="580" w:lineRule="exact"/>
        <w:ind w:firstLine="640"/>
        <w:rPr>
          <w:rFonts w:hint="eastAsia" w:asciiTheme="minorEastAsia" w:hAnsiTheme="minorEastAsia"/>
          <w:b/>
          <w:sz w:val="30"/>
          <w:szCs w:val="30"/>
        </w:rPr>
      </w:pPr>
      <w:r>
        <w:rPr>
          <w:rFonts w:hint="eastAsia" w:asciiTheme="minorEastAsia" w:hAnsiTheme="minorEastAsia"/>
          <w:b/>
          <w:sz w:val="30"/>
          <w:szCs w:val="30"/>
          <w:lang w:eastAsia="zh-CN"/>
        </w:rPr>
        <w:t>二、</w:t>
      </w:r>
      <w:r>
        <w:rPr>
          <w:rFonts w:hint="eastAsia" w:asciiTheme="minorEastAsia" w:hAnsiTheme="minorEastAsia"/>
          <w:b/>
          <w:sz w:val="30"/>
          <w:szCs w:val="30"/>
        </w:rPr>
        <w:t>2021年主要工作任务</w:t>
      </w:r>
    </w:p>
    <w:p>
      <w:pPr>
        <w:ind w:firstLine="600" w:firstLineChars="200"/>
        <w:rPr>
          <w:rFonts w:hint="eastAsia" w:asciiTheme="minorEastAsia" w:hAnsiTheme="minorEastAsia"/>
          <w:b/>
          <w:sz w:val="30"/>
          <w:szCs w:val="30"/>
        </w:rPr>
      </w:pPr>
      <w:r>
        <w:rPr>
          <w:rFonts w:hint="eastAsia" w:ascii="仿宋" w:hAnsi="仿宋" w:eastAsia="仿宋" w:cs="仿宋"/>
          <w:sz w:val="30"/>
          <w:szCs w:val="30"/>
        </w:rPr>
        <w:t>深入推进“厕所革命”，继续提升全区公厕建设与管理水平，加大公厕的新建和改造力度，满足群众如厕需要。</w:t>
      </w:r>
      <w:r>
        <w:rPr>
          <w:rFonts w:hint="eastAsia" w:ascii="仿宋" w:hAnsi="仿宋" w:eastAsia="仿宋" w:cs="仿宋"/>
          <w:sz w:val="32"/>
          <w:szCs w:val="32"/>
        </w:rPr>
        <w:t>大力增加投入，提升环卫作业水平，合理安排环卫作业车辆路线、时间，灵活调度处理突发情况，做到标准作业、文明作业，进一步提高我区的环卫机械化作业率。</w:t>
      </w:r>
    </w:p>
    <w:p>
      <w:pPr>
        <w:keepNext w:val="0"/>
        <w:keepLines w:val="0"/>
        <w:pageBreakBefore w:val="0"/>
        <w:kinsoku/>
        <w:wordWrap/>
        <w:overflowPunct/>
        <w:topLinePunct w:val="0"/>
        <w:autoSpaceDN/>
        <w:bidi w:val="0"/>
        <w:snapToGrid/>
        <w:spacing w:before="0" w:beforeLines="0" w:after="0" w:afterLines="0" w:line="520" w:lineRule="exact"/>
        <w:ind w:right="0" w:rightChars="0" w:firstLine="843" w:firstLineChars="300"/>
        <w:jc w:val="both"/>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w:t>
      </w:r>
      <w:r>
        <w:rPr>
          <w:rFonts w:hint="eastAsia" w:ascii="仿宋" w:hAnsi="仿宋" w:eastAsia="仿宋" w:cs="仿宋"/>
          <w:b/>
          <w:bCs/>
          <w:color w:val="000000"/>
          <w:sz w:val="28"/>
          <w:szCs w:val="28"/>
          <w:lang w:eastAsia="zh-CN"/>
        </w:rPr>
        <w:t>单位</w:t>
      </w:r>
      <w:r>
        <w:rPr>
          <w:rFonts w:hint="eastAsia" w:ascii="仿宋" w:hAnsi="仿宋" w:eastAsia="仿宋" w:cs="仿宋"/>
          <w:b/>
          <w:bCs/>
          <w:color w:val="000000"/>
          <w:sz w:val="28"/>
          <w:szCs w:val="28"/>
        </w:rPr>
        <w:t>基本情况</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区</w:t>
      </w:r>
      <w:r>
        <w:rPr>
          <w:rFonts w:hint="eastAsia" w:ascii="仿宋" w:hAnsi="仿宋" w:eastAsia="仿宋" w:cs="仿宋"/>
          <w:sz w:val="30"/>
          <w:szCs w:val="30"/>
          <w:lang w:val="en-US" w:eastAsia="zh-CN"/>
        </w:rPr>
        <w:t>环卫设施</w:t>
      </w:r>
      <w:r>
        <w:rPr>
          <w:rFonts w:hint="eastAsia" w:ascii="仿宋" w:hAnsi="仿宋" w:eastAsia="仿宋" w:cs="仿宋"/>
          <w:sz w:val="30"/>
          <w:szCs w:val="30"/>
        </w:rPr>
        <w:t>公司事业定编</w:t>
      </w:r>
      <w:r>
        <w:rPr>
          <w:rFonts w:hint="eastAsia" w:ascii="仿宋" w:hAnsi="仿宋" w:eastAsia="仿宋" w:cs="仿宋"/>
          <w:sz w:val="30"/>
          <w:szCs w:val="30"/>
          <w:lang w:val="en-US" w:eastAsia="zh-CN"/>
        </w:rPr>
        <w:t>11</w:t>
      </w:r>
      <w:r>
        <w:rPr>
          <w:rFonts w:hint="eastAsia" w:ascii="仿宋" w:hAnsi="仿宋" w:eastAsia="仿宋" w:cs="仿宋"/>
          <w:sz w:val="30"/>
          <w:szCs w:val="30"/>
        </w:rPr>
        <w:t>人，实有事业编制人数1</w:t>
      </w:r>
      <w:r>
        <w:rPr>
          <w:rFonts w:hint="eastAsia" w:ascii="仿宋" w:hAnsi="仿宋" w:eastAsia="仿宋" w:cs="仿宋"/>
          <w:sz w:val="30"/>
          <w:szCs w:val="30"/>
          <w:lang w:val="en-US" w:eastAsia="zh-CN"/>
        </w:rPr>
        <w:t>1</w:t>
      </w:r>
      <w:r>
        <w:rPr>
          <w:rFonts w:hint="eastAsia" w:ascii="仿宋" w:hAnsi="仿宋" w:eastAsia="仿宋" w:cs="仿宋"/>
          <w:sz w:val="30"/>
          <w:szCs w:val="30"/>
        </w:rPr>
        <w:t>人；退休人员</w:t>
      </w:r>
      <w:r>
        <w:rPr>
          <w:rFonts w:hint="eastAsia" w:ascii="仿宋" w:hAnsi="仿宋" w:eastAsia="仿宋" w:cs="仿宋"/>
          <w:sz w:val="30"/>
          <w:szCs w:val="30"/>
          <w:lang w:val="en-US" w:eastAsia="zh-CN"/>
        </w:rPr>
        <w:t>13</w:t>
      </w:r>
      <w:r>
        <w:rPr>
          <w:rFonts w:hint="eastAsia" w:ascii="仿宋" w:hAnsi="仿宋" w:eastAsia="仿宋" w:cs="仿宋"/>
          <w:sz w:val="30"/>
          <w:szCs w:val="30"/>
        </w:rPr>
        <w:t>人。</w:t>
      </w:r>
    </w:p>
    <w:p>
      <w:pPr>
        <w:spacing w:line="560" w:lineRule="exact"/>
        <w:ind w:firstLine="600"/>
        <w:rPr>
          <w:rFonts w:hint="eastAsia" w:ascii="仿宋" w:hAnsi="仿宋" w:eastAsia="仿宋" w:cs="仿宋"/>
          <w:sz w:val="30"/>
          <w:szCs w:val="30"/>
        </w:rPr>
      </w:pPr>
    </w:p>
    <w:p>
      <w:pPr>
        <w:spacing w:line="560" w:lineRule="exact"/>
        <w:ind w:firstLine="600"/>
        <w:rPr>
          <w:rFonts w:hint="eastAsia" w:ascii="仿宋" w:hAnsi="仿宋" w:eastAsia="仿宋" w:cs="仿宋"/>
          <w:sz w:val="30"/>
          <w:szCs w:val="30"/>
        </w:rPr>
      </w:pPr>
    </w:p>
    <w:p>
      <w:pPr>
        <w:spacing w:line="560" w:lineRule="exact"/>
        <w:ind w:firstLine="600"/>
        <w:rPr>
          <w:rFonts w:hint="eastAsia" w:ascii="仿宋" w:hAnsi="仿宋" w:eastAsia="仿宋" w:cs="仿宋"/>
          <w:sz w:val="30"/>
          <w:szCs w:val="30"/>
        </w:rPr>
      </w:pPr>
    </w:p>
    <w:p>
      <w:pPr>
        <w:spacing w:line="560" w:lineRule="exact"/>
        <w:ind w:firstLine="600"/>
        <w:rPr>
          <w:rFonts w:hint="eastAsia" w:ascii="仿宋" w:hAnsi="仿宋" w:eastAsia="仿宋" w:cs="仿宋"/>
          <w:sz w:val="30"/>
          <w:szCs w:val="30"/>
        </w:rPr>
      </w:pPr>
    </w:p>
    <w:p>
      <w:pPr>
        <w:spacing w:line="560" w:lineRule="exact"/>
        <w:ind w:firstLine="1124" w:firstLineChars="400"/>
        <w:rPr>
          <w:rFonts w:hint="eastAsia" w:ascii="仿宋" w:hAnsi="仿宋" w:eastAsia="仿宋" w:cs="仿宋"/>
          <w:b/>
          <w:bCs/>
          <w:sz w:val="28"/>
          <w:szCs w:val="28"/>
        </w:rPr>
      </w:pPr>
    </w:p>
    <w:p>
      <w:pPr>
        <w:spacing w:line="560" w:lineRule="exact"/>
        <w:ind w:firstLine="843" w:firstLineChars="300"/>
        <w:rPr>
          <w:rFonts w:hint="eastAsia" w:ascii="仿宋" w:hAnsi="仿宋" w:eastAsia="仿宋" w:cs="仿宋"/>
          <w:b/>
          <w:bCs/>
          <w:sz w:val="28"/>
          <w:szCs w:val="28"/>
        </w:rPr>
      </w:pPr>
      <w:r>
        <w:rPr>
          <w:rFonts w:hint="eastAsia" w:ascii="仿宋" w:hAnsi="仿宋" w:eastAsia="仿宋" w:cs="仿宋"/>
          <w:b/>
          <w:bCs/>
          <w:sz w:val="28"/>
          <w:szCs w:val="28"/>
        </w:rPr>
        <w:t xml:space="preserve">第二部分  </w:t>
      </w:r>
      <w:r>
        <w:rPr>
          <w:rFonts w:hint="eastAsia" w:ascii="仿宋" w:hAnsi="仿宋" w:eastAsia="仿宋" w:cs="仿宋"/>
          <w:b/>
          <w:bCs/>
          <w:sz w:val="28"/>
          <w:szCs w:val="28"/>
          <w:lang w:eastAsia="zh-CN"/>
        </w:rPr>
        <w:t>青云谱区</w:t>
      </w:r>
      <w:r>
        <w:rPr>
          <w:rFonts w:hint="eastAsia" w:ascii="仿宋" w:hAnsi="仿宋" w:eastAsia="仿宋" w:cs="仿宋"/>
          <w:b/>
          <w:bCs/>
          <w:sz w:val="28"/>
          <w:szCs w:val="28"/>
        </w:rPr>
        <w:t>城市管理局202</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年部门预算情况说明</w:t>
      </w:r>
    </w:p>
    <w:p>
      <w:pPr>
        <w:spacing w:line="560" w:lineRule="exact"/>
        <w:ind w:firstLine="646"/>
        <w:rPr>
          <w:rFonts w:hint="eastAsia" w:ascii="仿宋" w:hAnsi="仿宋" w:eastAsia="仿宋" w:cs="仿宋"/>
          <w:b/>
          <w:sz w:val="28"/>
          <w:szCs w:val="28"/>
        </w:rPr>
      </w:pPr>
      <w:r>
        <w:rPr>
          <w:rFonts w:hint="eastAsia" w:ascii="仿宋" w:hAnsi="仿宋" w:eastAsia="仿宋" w:cs="仿宋"/>
          <w:b/>
          <w:sz w:val="28"/>
          <w:szCs w:val="28"/>
        </w:rPr>
        <w:t>2021年部门预算收支安排情况</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color w:val="000000"/>
          <w:sz w:val="28"/>
          <w:szCs w:val="28"/>
        </w:rPr>
        <w:t>（一）收入预算情况</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2021年区</w:t>
      </w:r>
      <w:r>
        <w:rPr>
          <w:rFonts w:hint="eastAsia" w:ascii="仿宋" w:hAnsi="仿宋" w:eastAsia="仿宋" w:cs="仿宋"/>
          <w:sz w:val="30"/>
          <w:szCs w:val="30"/>
          <w:lang w:val="en-US" w:eastAsia="zh-CN"/>
        </w:rPr>
        <w:t>环卫设施公司</w:t>
      </w:r>
      <w:r>
        <w:rPr>
          <w:rFonts w:hint="eastAsia" w:ascii="仿宋" w:hAnsi="仿宋" w:eastAsia="仿宋" w:cs="仿宋"/>
          <w:sz w:val="30"/>
          <w:szCs w:val="30"/>
        </w:rPr>
        <w:t>收入预算总额</w:t>
      </w:r>
      <w:r>
        <w:rPr>
          <w:rFonts w:hint="eastAsia" w:ascii="仿宋" w:hAnsi="仿宋" w:eastAsia="仿宋" w:cs="仿宋"/>
          <w:sz w:val="30"/>
          <w:szCs w:val="30"/>
          <w:lang w:val="en-US" w:eastAsia="zh-CN"/>
        </w:rPr>
        <w:t>229.72</w:t>
      </w:r>
      <w:r>
        <w:rPr>
          <w:rFonts w:hint="eastAsia" w:ascii="仿宋" w:hAnsi="仿宋" w:eastAsia="仿宋" w:cs="仿宋"/>
          <w:sz w:val="30"/>
          <w:szCs w:val="30"/>
        </w:rPr>
        <w:t>万元。其中：财政拨款收入</w:t>
      </w:r>
      <w:r>
        <w:rPr>
          <w:rFonts w:hint="eastAsia" w:ascii="仿宋" w:hAnsi="仿宋" w:eastAsia="仿宋" w:cs="仿宋"/>
          <w:sz w:val="30"/>
          <w:szCs w:val="30"/>
          <w:lang w:val="en-US" w:eastAsia="zh-CN"/>
        </w:rPr>
        <w:t>139.72</w:t>
      </w:r>
      <w:r>
        <w:rPr>
          <w:rFonts w:hint="eastAsia" w:ascii="仿宋" w:hAnsi="仿宋" w:eastAsia="仿宋" w:cs="仿宋"/>
          <w:sz w:val="30"/>
          <w:szCs w:val="30"/>
        </w:rPr>
        <w:t>万元，占收入预算总额的</w:t>
      </w:r>
      <w:r>
        <w:rPr>
          <w:rFonts w:hint="eastAsia" w:ascii="仿宋" w:hAnsi="仿宋" w:eastAsia="仿宋" w:cs="仿宋"/>
          <w:sz w:val="30"/>
          <w:szCs w:val="30"/>
          <w:lang w:val="en-US" w:eastAsia="zh-CN"/>
        </w:rPr>
        <w:t>60.82</w:t>
      </w:r>
      <w:r>
        <w:rPr>
          <w:rFonts w:hint="eastAsia" w:ascii="仿宋" w:hAnsi="仿宋" w:eastAsia="仿宋" w:cs="仿宋"/>
          <w:sz w:val="30"/>
          <w:szCs w:val="30"/>
        </w:rPr>
        <w:t>%；其他收入</w:t>
      </w:r>
      <w:r>
        <w:rPr>
          <w:rFonts w:hint="eastAsia" w:ascii="仿宋" w:hAnsi="仿宋" w:eastAsia="仿宋" w:cs="仿宋"/>
          <w:sz w:val="30"/>
          <w:szCs w:val="30"/>
          <w:lang w:val="en-US" w:eastAsia="zh-CN"/>
        </w:rPr>
        <w:t>90</w:t>
      </w:r>
      <w:r>
        <w:rPr>
          <w:rFonts w:hint="eastAsia" w:ascii="仿宋" w:hAnsi="仿宋" w:eastAsia="仿宋" w:cs="仿宋"/>
          <w:sz w:val="30"/>
          <w:szCs w:val="30"/>
        </w:rPr>
        <w:t>万元，占收入预算总额的</w:t>
      </w:r>
      <w:r>
        <w:rPr>
          <w:rFonts w:hint="eastAsia" w:ascii="仿宋" w:hAnsi="仿宋" w:eastAsia="仿宋" w:cs="仿宋"/>
          <w:sz w:val="30"/>
          <w:szCs w:val="30"/>
          <w:lang w:val="en-US" w:eastAsia="zh-CN"/>
        </w:rPr>
        <w:t>39.18</w:t>
      </w:r>
      <w:r>
        <w:rPr>
          <w:rFonts w:hint="eastAsia" w:ascii="仿宋" w:hAnsi="仿宋" w:eastAsia="仿宋" w:cs="仿宋"/>
          <w:sz w:val="30"/>
          <w:szCs w:val="30"/>
        </w:rPr>
        <w:t>%；</w:t>
      </w:r>
    </w:p>
    <w:p>
      <w:pPr>
        <w:spacing w:line="560" w:lineRule="exact"/>
        <w:ind w:firstLine="562" w:firstLineChars="200"/>
        <w:rPr>
          <w:rFonts w:hint="eastAsia" w:ascii="仿宋" w:hAnsi="仿宋" w:eastAsia="仿宋" w:cs="仿宋"/>
          <w:sz w:val="30"/>
          <w:szCs w:val="30"/>
        </w:rPr>
      </w:pPr>
      <w:r>
        <w:rPr>
          <w:rFonts w:hint="eastAsia" w:ascii="仿宋" w:hAnsi="仿宋" w:eastAsia="仿宋" w:cs="仿宋"/>
          <w:b/>
          <w:color w:val="000000"/>
          <w:sz w:val="28"/>
          <w:szCs w:val="28"/>
          <w:lang w:eastAsia="zh-CN"/>
        </w:rPr>
        <w:t>（二）</w:t>
      </w:r>
      <w:r>
        <w:rPr>
          <w:rFonts w:hint="eastAsia" w:ascii="仿宋" w:hAnsi="仿宋" w:eastAsia="仿宋" w:cs="仿宋"/>
          <w:b/>
          <w:color w:val="000000"/>
          <w:sz w:val="28"/>
          <w:szCs w:val="28"/>
        </w:rPr>
        <w:t>支出预算情况</w:t>
      </w:r>
      <w:r>
        <w:rPr>
          <w:rFonts w:hint="eastAsia" w:ascii="仿宋" w:hAnsi="仿宋" w:eastAsia="仿宋" w:cs="仿宋"/>
          <w:b/>
          <w:color w:val="000000"/>
          <w:sz w:val="28"/>
          <w:szCs w:val="28"/>
          <w:lang w:val="en-US" w:eastAsia="zh-CN"/>
        </w:rPr>
        <w:t xml:space="preserve">  </w:t>
      </w:r>
    </w:p>
    <w:p>
      <w:pPr>
        <w:spacing w:line="560" w:lineRule="exact"/>
        <w:ind w:firstLine="600" w:firstLineChars="200"/>
        <w:rPr>
          <w:rFonts w:hint="eastAsia" w:ascii="仿宋" w:hAnsi="仿宋" w:eastAsia="仿宋" w:cs="仿宋"/>
          <w:sz w:val="32"/>
          <w:szCs w:val="32"/>
          <w:lang w:eastAsia="zh-CN"/>
        </w:rPr>
      </w:pPr>
      <w:r>
        <w:rPr>
          <w:rFonts w:hint="eastAsia" w:ascii="仿宋" w:hAnsi="仿宋" w:eastAsia="仿宋" w:cs="仿宋"/>
          <w:sz w:val="30"/>
          <w:szCs w:val="30"/>
        </w:rPr>
        <w:t>2021年区</w:t>
      </w:r>
      <w:r>
        <w:rPr>
          <w:rFonts w:hint="eastAsia" w:ascii="仿宋" w:hAnsi="仿宋" w:eastAsia="仿宋" w:cs="仿宋"/>
          <w:sz w:val="30"/>
          <w:szCs w:val="30"/>
          <w:lang w:val="en-US" w:eastAsia="zh-CN"/>
        </w:rPr>
        <w:t>环卫设施公司</w:t>
      </w:r>
      <w:r>
        <w:rPr>
          <w:rFonts w:hint="eastAsia" w:ascii="仿宋" w:hAnsi="仿宋" w:eastAsia="仿宋" w:cs="仿宋"/>
          <w:sz w:val="30"/>
          <w:szCs w:val="30"/>
        </w:rPr>
        <w:t>支出预算总额</w:t>
      </w:r>
      <w:r>
        <w:rPr>
          <w:rFonts w:hint="eastAsia" w:ascii="仿宋" w:hAnsi="仿宋" w:eastAsia="仿宋" w:cs="仿宋"/>
          <w:sz w:val="30"/>
          <w:szCs w:val="30"/>
          <w:lang w:val="en-US" w:eastAsia="zh-CN"/>
        </w:rPr>
        <w:t>229.72</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139.72</w:t>
      </w:r>
      <w:r>
        <w:rPr>
          <w:rFonts w:hint="eastAsia" w:ascii="仿宋" w:hAnsi="仿宋" w:eastAsia="仿宋" w:cs="仿宋"/>
          <w:sz w:val="30"/>
          <w:szCs w:val="30"/>
        </w:rPr>
        <w:t>元，占支出预算总额的</w:t>
      </w:r>
      <w:r>
        <w:rPr>
          <w:rFonts w:hint="eastAsia" w:ascii="仿宋" w:hAnsi="仿宋" w:eastAsia="仿宋" w:cs="仿宋"/>
          <w:sz w:val="30"/>
          <w:szCs w:val="30"/>
          <w:lang w:val="en-US" w:eastAsia="zh-CN"/>
        </w:rPr>
        <w:t>39.67</w:t>
      </w:r>
      <w:r>
        <w:rPr>
          <w:rFonts w:hint="eastAsia" w:ascii="仿宋" w:hAnsi="仿宋" w:eastAsia="仿宋" w:cs="仿宋"/>
          <w:sz w:val="30"/>
          <w:szCs w:val="30"/>
        </w:rPr>
        <w:t>%；包括工资福利支出</w:t>
      </w:r>
      <w:r>
        <w:rPr>
          <w:rFonts w:hint="eastAsia" w:ascii="仿宋" w:hAnsi="仿宋" w:eastAsia="仿宋" w:cs="仿宋"/>
          <w:sz w:val="30"/>
          <w:szCs w:val="30"/>
          <w:lang w:val="en-US" w:eastAsia="zh-CN"/>
        </w:rPr>
        <w:t>98.32</w:t>
      </w:r>
      <w:r>
        <w:rPr>
          <w:rFonts w:hint="eastAsia" w:ascii="仿宋" w:hAnsi="仿宋" w:eastAsia="仿宋" w:cs="仿宋"/>
          <w:sz w:val="30"/>
          <w:szCs w:val="30"/>
        </w:rPr>
        <w:t>元，商品和服务支出</w:t>
      </w:r>
      <w:r>
        <w:rPr>
          <w:rFonts w:hint="eastAsia" w:ascii="仿宋" w:hAnsi="仿宋" w:eastAsia="仿宋" w:cs="仿宋"/>
          <w:sz w:val="30"/>
          <w:szCs w:val="30"/>
          <w:lang w:val="en-US" w:eastAsia="zh-CN"/>
        </w:rPr>
        <w:t>34.82</w:t>
      </w:r>
      <w:r>
        <w:rPr>
          <w:rFonts w:hint="eastAsia" w:ascii="仿宋" w:hAnsi="仿宋" w:eastAsia="仿宋" w:cs="仿宋"/>
          <w:sz w:val="30"/>
          <w:szCs w:val="30"/>
        </w:rPr>
        <w:t>万元，对个人和家庭补助支出</w:t>
      </w:r>
      <w:r>
        <w:rPr>
          <w:rFonts w:hint="eastAsia" w:ascii="仿宋" w:hAnsi="仿宋" w:eastAsia="仿宋" w:cs="仿宋"/>
          <w:sz w:val="30"/>
          <w:szCs w:val="30"/>
          <w:lang w:val="en-US" w:eastAsia="zh-CN"/>
        </w:rPr>
        <w:t>6.6</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2"/>
          <w:szCs w:val="32"/>
        </w:rPr>
        <w:t>基本公用经费综合定额</w:t>
      </w:r>
      <w:r>
        <w:rPr>
          <w:rFonts w:hint="eastAsia" w:ascii="仿宋" w:hAnsi="仿宋" w:eastAsia="仿宋" w:cs="仿宋"/>
          <w:sz w:val="32"/>
          <w:szCs w:val="32"/>
          <w:lang w:val="en-US" w:eastAsia="zh-CN"/>
        </w:rPr>
        <w:t>34.8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仿宋" w:hAnsi="仿宋" w:eastAsia="仿宋" w:cs="仿宋"/>
          <w:sz w:val="32"/>
          <w:szCs w:val="32"/>
        </w:rPr>
      </w:pPr>
      <w:r>
        <w:rPr>
          <w:rFonts w:hint="eastAsia" w:ascii="仿宋" w:hAnsi="仿宋" w:eastAsia="仿宋" w:cs="仿宋"/>
          <w:b/>
          <w:color w:val="auto"/>
          <w:sz w:val="28"/>
          <w:szCs w:val="28"/>
        </w:rPr>
        <w:t>财政拨款支出情况</w:t>
      </w:r>
      <w:r>
        <w:rPr>
          <w:rFonts w:hint="eastAsia" w:ascii="仿宋" w:hAnsi="仿宋" w:eastAsia="仿宋" w:cs="仿宋"/>
          <w:sz w:val="30"/>
          <w:szCs w:val="30"/>
        </w:rPr>
        <w:br w:type="textWrapping"/>
      </w:r>
      <w:r>
        <w:rPr>
          <w:rFonts w:hint="eastAsia" w:ascii="仿宋" w:hAnsi="仿宋" w:eastAsia="仿宋" w:cs="仿宋"/>
          <w:sz w:val="30"/>
          <w:szCs w:val="30"/>
        </w:rPr>
        <w:t xml:space="preserve">    2021年区</w:t>
      </w:r>
      <w:r>
        <w:rPr>
          <w:rFonts w:hint="eastAsia" w:ascii="仿宋" w:hAnsi="仿宋" w:eastAsia="仿宋" w:cs="仿宋"/>
          <w:sz w:val="30"/>
          <w:szCs w:val="30"/>
          <w:lang w:val="en-US" w:eastAsia="zh-CN"/>
        </w:rPr>
        <w:t>环卫设施公司</w:t>
      </w:r>
      <w:r>
        <w:rPr>
          <w:rFonts w:hint="eastAsia" w:ascii="仿宋" w:hAnsi="仿宋" w:eastAsia="仿宋" w:cs="仿宋"/>
          <w:sz w:val="30"/>
          <w:szCs w:val="30"/>
        </w:rPr>
        <w:t>财政拨款支出预算</w:t>
      </w:r>
      <w:r>
        <w:rPr>
          <w:rFonts w:hint="eastAsia" w:ascii="仿宋" w:hAnsi="仿宋" w:eastAsia="仿宋" w:cs="仿宋"/>
          <w:sz w:val="30"/>
          <w:szCs w:val="30"/>
          <w:lang w:val="en-US" w:eastAsia="zh-CN"/>
        </w:rPr>
        <w:t>139.72</w:t>
      </w:r>
      <w:r>
        <w:rPr>
          <w:rFonts w:hint="eastAsia" w:ascii="仿宋" w:hAnsi="仿宋" w:eastAsia="仿宋" w:cs="仿宋"/>
          <w:sz w:val="30"/>
          <w:szCs w:val="30"/>
        </w:rPr>
        <w:t>万元，</w:t>
      </w:r>
      <w:r>
        <w:rPr>
          <w:rFonts w:hint="eastAsia" w:ascii="仿宋" w:hAnsi="仿宋" w:eastAsia="仿宋" w:cs="仿宋"/>
          <w:sz w:val="32"/>
          <w:szCs w:val="32"/>
        </w:rPr>
        <w:t>占支出预算总额的</w:t>
      </w:r>
      <w:r>
        <w:rPr>
          <w:rFonts w:hint="eastAsia" w:ascii="仿宋" w:hAnsi="仿宋" w:eastAsia="仿宋" w:cs="仿宋"/>
          <w:sz w:val="32"/>
          <w:szCs w:val="32"/>
          <w:lang w:val="en-US" w:eastAsia="zh-CN"/>
        </w:rPr>
        <w:t>100</w:t>
      </w:r>
      <w:r>
        <w:rPr>
          <w:rFonts w:hint="eastAsia" w:ascii="仿宋" w:hAnsi="仿宋" w:eastAsia="仿宋" w:cs="仿宋"/>
          <w:sz w:val="32"/>
          <w:szCs w:val="32"/>
        </w:rPr>
        <w:t>%。城乡社区</w:t>
      </w:r>
      <w:r>
        <w:rPr>
          <w:rFonts w:hint="eastAsia" w:ascii="仿宋" w:hAnsi="仿宋" w:eastAsia="仿宋" w:cs="仿宋"/>
          <w:sz w:val="32"/>
          <w:szCs w:val="32"/>
          <w:lang w:eastAsia="zh-CN"/>
        </w:rPr>
        <w:t>环境卫生</w:t>
      </w:r>
      <w:r>
        <w:rPr>
          <w:rFonts w:hint="eastAsia" w:ascii="仿宋" w:hAnsi="仿宋" w:eastAsia="仿宋" w:cs="仿宋"/>
          <w:sz w:val="32"/>
          <w:szCs w:val="32"/>
        </w:rPr>
        <w:t>支出</w:t>
      </w:r>
      <w:r>
        <w:rPr>
          <w:rFonts w:hint="eastAsia" w:ascii="仿宋" w:hAnsi="仿宋" w:eastAsia="仿宋" w:cs="仿宋"/>
          <w:sz w:val="32"/>
          <w:szCs w:val="32"/>
          <w:lang w:val="en-US" w:eastAsia="zh-CN"/>
        </w:rPr>
        <w:t>139.72</w:t>
      </w:r>
      <w:r>
        <w:rPr>
          <w:rFonts w:hint="eastAsia" w:ascii="仿宋" w:hAnsi="仿宋" w:eastAsia="仿宋" w:cs="仿宋"/>
          <w:sz w:val="32"/>
          <w:szCs w:val="32"/>
        </w:rPr>
        <w:t>万元，占财政拨款支出的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kinsoku/>
        <w:wordWrap/>
        <w:overflowPunct/>
        <w:topLinePunct w:val="0"/>
        <w:autoSpaceDN/>
        <w:bidi w:val="0"/>
        <w:snapToGrid/>
        <w:spacing w:before="0" w:beforeLines="0" w:after="0" w:afterLines="0" w:line="520" w:lineRule="exact"/>
        <w:ind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color w:val="auto"/>
          <w:sz w:val="28"/>
          <w:szCs w:val="32"/>
        </w:rPr>
        <w:t>（四）政府性基金情况</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auto"/>
          <w:sz w:val="28"/>
          <w:szCs w:val="32"/>
        </w:rPr>
      </w:pPr>
      <w:r>
        <w:rPr>
          <w:rFonts w:hint="eastAsia" w:ascii="FangSong_GB2312" w:eastAsia="FangSong_GB2312"/>
          <w:color w:val="auto"/>
          <w:sz w:val="28"/>
          <w:szCs w:val="32"/>
        </w:rPr>
        <w:t>本部门没有政府性基金预算。</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color w:val="auto"/>
          <w:sz w:val="28"/>
          <w:szCs w:val="32"/>
        </w:rPr>
        <w:t>（五）</w:t>
      </w:r>
      <w:bookmarkStart w:id="0" w:name="OLE_LINK4"/>
      <w:r>
        <w:rPr>
          <w:rFonts w:hint="eastAsia" w:ascii="KaiTi_GB2312" w:eastAsia="KaiTi_GB2312"/>
          <w:b/>
          <w:color w:val="auto"/>
          <w:sz w:val="28"/>
          <w:szCs w:val="32"/>
        </w:rPr>
        <w:t>机关运行经费</w:t>
      </w:r>
      <w:bookmarkEnd w:id="0"/>
      <w:r>
        <w:rPr>
          <w:rFonts w:hint="eastAsia" w:ascii="KaiTi_GB2312" w:eastAsia="KaiTi_GB2312"/>
          <w:b/>
          <w:color w:val="auto"/>
          <w:sz w:val="28"/>
          <w:szCs w:val="32"/>
        </w:rPr>
        <w:t>等重要情况说明</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年本部门机关运行费</w:t>
      </w:r>
      <w:r>
        <w:rPr>
          <w:rFonts w:hint="eastAsia" w:ascii="仿宋" w:hAnsi="仿宋" w:eastAsia="仿宋" w:cs="仿宋"/>
          <w:color w:val="auto"/>
          <w:sz w:val="32"/>
          <w:szCs w:val="32"/>
          <w:lang w:val="en-US" w:eastAsia="zh-CN"/>
        </w:rPr>
        <w:t xml:space="preserve">34.82 </w:t>
      </w:r>
      <w:r>
        <w:rPr>
          <w:rFonts w:hint="eastAsia" w:ascii="仿宋" w:hAnsi="仿宋" w:eastAsia="仿宋" w:cs="仿宋"/>
          <w:color w:val="auto"/>
          <w:sz w:val="32"/>
          <w:szCs w:val="32"/>
        </w:rPr>
        <w:t>万元</w:t>
      </w:r>
      <w:r>
        <w:rPr>
          <w:rFonts w:hint="eastAsia" w:ascii="仿宋" w:hAnsi="仿宋" w:eastAsia="仿宋" w:cs="仿宋"/>
          <w:sz w:val="32"/>
          <w:szCs w:val="32"/>
        </w:rPr>
        <w:t>。</w:t>
      </w:r>
      <w:r>
        <w:rPr>
          <w:rFonts w:hint="eastAsia" w:ascii="仿宋_GB2312" w:eastAsia="仿宋_GB2312" w:cs="Times New Roman"/>
          <w:kern w:val="2"/>
          <w:sz w:val="32"/>
          <w:szCs w:val="32"/>
          <w:lang w:val="en-US" w:eastAsia="zh-CN" w:bidi="ar-SA"/>
        </w:rPr>
        <w:t>其中：办公费5.50万元，印刷费1万元，邮电费1万元，差旅费0.2万元，培训费0.1万元，工会经费3.3万元，其他商品和服务支出23.70</w:t>
      </w:r>
      <w:bookmarkStart w:id="1" w:name="_GoBack"/>
      <w:bookmarkEnd w:id="1"/>
      <w:r>
        <w:rPr>
          <w:rFonts w:hint="eastAsia" w:ascii="仿宋_GB2312" w:eastAsia="仿宋_GB2312" w:cs="Times New Roman"/>
          <w:kern w:val="2"/>
          <w:sz w:val="32"/>
          <w:szCs w:val="32"/>
          <w:lang w:val="en-US" w:eastAsia="zh-CN" w:bidi="ar-SA"/>
        </w:rPr>
        <w:t>万元。</w:t>
      </w:r>
    </w:p>
    <w:p>
      <w:pPr>
        <w:keepNext w:val="0"/>
        <w:keepLines w:val="0"/>
        <w:pageBreakBefore w:val="0"/>
        <w:widowControl/>
        <w:kinsoku/>
        <w:wordWrap/>
        <w:overflowPunct/>
        <w:topLinePunct w:val="0"/>
        <w:autoSpaceDN/>
        <w:bidi w:val="0"/>
        <w:snapToGrid/>
        <w:spacing w:before="0" w:beforeLines="0" w:after="0" w:afterLines="0" w:line="520" w:lineRule="exact"/>
        <w:ind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color w:val="auto"/>
          <w:sz w:val="28"/>
          <w:szCs w:val="32"/>
        </w:rPr>
        <w:t>（六）政府采购情况说明</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auto"/>
          <w:sz w:val="28"/>
          <w:szCs w:val="32"/>
        </w:rPr>
      </w:pPr>
      <w:r>
        <w:rPr>
          <w:rFonts w:hint="eastAsia" w:ascii="FangSong_GB2312" w:eastAsia="FangSong_GB2312"/>
          <w:color w:val="auto"/>
          <w:sz w:val="28"/>
          <w:szCs w:val="32"/>
        </w:rPr>
        <w:t>202</w:t>
      </w:r>
      <w:r>
        <w:rPr>
          <w:rFonts w:hint="eastAsia" w:ascii="FangSong_GB2312" w:eastAsia="FangSong_GB2312"/>
          <w:color w:val="auto"/>
          <w:sz w:val="28"/>
          <w:szCs w:val="32"/>
          <w:lang w:val="en-US" w:eastAsia="zh-CN"/>
        </w:rPr>
        <w:t>1</w:t>
      </w:r>
      <w:r>
        <w:rPr>
          <w:rFonts w:hint="eastAsia" w:ascii="FangSong_GB2312" w:eastAsia="FangSong_GB2312"/>
          <w:color w:val="auto"/>
          <w:sz w:val="28"/>
          <w:szCs w:val="32"/>
        </w:rPr>
        <w:t>年我单位政府采购预算共安排</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万元。</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color w:val="auto"/>
          <w:sz w:val="28"/>
          <w:szCs w:val="32"/>
        </w:rPr>
        <w:t>（七）国有资产占有使用情况</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auto"/>
          <w:sz w:val="28"/>
          <w:szCs w:val="32"/>
        </w:rPr>
      </w:pPr>
      <w:r>
        <w:rPr>
          <w:rFonts w:hint="eastAsia" w:ascii="FangSong_GB2312" w:eastAsia="FangSong_GB2312"/>
          <w:color w:val="auto"/>
          <w:sz w:val="28"/>
          <w:szCs w:val="32"/>
        </w:rPr>
        <w:t>截至</w:t>
      </w:r>
      <w:r>
        <w:rPr>
          <w:rFonts w:hint="eastAsia" w:ascii="FangSong_GB2312" w:eastAsia="FangSong_GB2312"/>
          <w:color w:val="auto"/>
          <w:sz w:val="28"/>
          <w:szCs w:val="32"/>
          <w:lang w:val="en-US" w:eastAsia="zh-CN"/>
        </w:rPr>
        <w:t>2021</w:t>
      </w:r>
      <w:r>
        <w:rPr>
          <w:rFonts w:hint="eastAsia" w:ascii="FangSong_GB2312" w:eastAsia="FangSong_GB2312"/>
          <w:color w:val="auto"/>
          <w:sz w:val="28"/>
          <w:szCs w:val="32"/>
        </w:rPr>
        <w:t>年</w:t>
      </w:r>
      <w:r>
        <w:rPr>
          <w:rFonts w:hint="eastAsia" w:ascii="FangSong_GB2312" w:eastAsia="FangSong_GB2312"/>
          <w:color w:val="auto"/>
          <w:sz w:val="28"/>
          <w:szCs w:val="32"/>
          <w:lang w:val="en-US" w:eastAsia="zh-CN"/>
        </w:rPr>
        <w:t>3</w:t>
      </w:r>
      <w:r>
        <w:rPr>
          <w:rFonts w:hint="eastAsia" w:ascii="FangSong_GB2312" w:eastAsia="FangSong_GB2312"/>
          <w:color w:val="auto"/>
          <w:sz w:val="28"/>
          <w:szCs w:val="32"/>
        </w:rPr>
        <w:t>月</w:t>
      </w:r>
      <w:r>
        <w:rPr>
          <w:rFonts w:hint="eastAsia" w:ascii="FangSong_GB2312" w:eastAsia="FangSong_GB2312"/>
          <w:color w:val="auto"/>
          <w:sz w:val="28"/>
          <w:szCs w:val="32"/>
          <w:lang w:val="en-US" w:eastAsia="zh-CN"/>
        </w:rPr>
        <w:t>25</w:t>
      </w:r>
      <w:r>
        <w:rPr>
          <w:rFonts w:hint="eastAsia" w:ascii="FangSong_GB2312" w:eastAsia="FangSong_GB2312"/>
          <w:color w:val="auto"/>
          <w:sz w:val="28"/>
          <w:szCs w:val="32"/>
        </w:rPr>
        <w:t>日，部门共有车辆</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辆，其中</w:t>
      </w:r>
      <w:r>
        <w:rPr>
          <w:rFonts w:hint="eastAsia" w:ascii="FangSong_GB2312" w:eastAsia="FangSong_GB2312"/>
          <w:color w:val="auto"/>
          <w:sz w:val="28"/>
          <w:szCs w:val="32"/>
          <w:lang w:val="en-US" w:eastAsia="zh-CN"/>
        </w:rPr>
        <w:t>清洁卫生</w:t>
      </w:r>
      <w:r>
        <w:rPr>
          <w:rFonts w:hint="eastAsia" w:ascii="FangSong_GB2312" w:eastAsia="FangSong_GB2312"/>
          <w:color w:val="auto"/>
          <w:sz w:val="28"/>
          <w:szCs w:val="32"/>
        </w:rPr>
        <w:t>车辆</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辆。</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auto"/>
          <w:sz w:val="28"/>
          <w:szCs w:val="32"/>
        </w:rPr>
      </w:pPr>
      <w:r>
        <w:rPr>
          <w:rFonts w:hint="eastAsia" w:ascii="FangSong_GB2312" w:eastAsia="FangSong_GB2312"/>
          <w:color w:val="auto"/>
          <w:sz w:val="28"/>
          <w:szCs w:val="32"/>
        </w:rPr>
        <w:t>202</w:t>
      </w:r>
      <w:r>
        <w:rPr>
          <w:rFonts w:hint="eastAsia" w:ascii="FangSong_GB2312" w:eastAsia="FangSong_GB2312"/>
          <w:color w:val="auto"/>
          <w:sz w:val="28"/>
          <w:szCs w:val="32"/>
          <w:lang w:val="en-US" w:eastAsia="zh-CN"/>
        </w:rPr>
        <w:t>1</w:t>
      </w:r>
      <w:r>
        <w:rPr>
          <w:rFonts w:hint="eastAsia" w:ascii="FangSong_GB2312" w:eastAsia="FangSong_GB2312"/>
          <w:color w:val="auto"/>
          <w:sz w:val="28"/>
          <w:szCs w:val="32"/>
        </w:rPr>
        <w:t>年部门预算安排购置</w:t>
      </w:r>
      <w:r>
        <w:rPr>
          <w:rFonts w:hint="eastAsia" w:ascii="FangSong_GB2312" w:eastAsia="FangSong_GB2312"/>
          <w:color w:val="auto"/>
          <w:sz w:val="28"/>
          <w:szCs w:val="32"/>
          <w:lang w:val="en-US" w:eastAsia="zh-CN"/>
        </w:rPr>
        <w:t>清洁卫生</w:t>
      </w:r>
      <w:r>
        <w:rPr>
          <w:rFonts w:hint="eastAsia" w:ascii="FangSong_GB2312" w:eastAsia="FangSong_GB2312"/>
          <w:color w:val="auto"/>
          <w:sz w:val="28"/>
          <w:szCs w:val="32"/>
        </w:rPr>
        <w:t>车辆</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辆，安排购置单位价值</w:t>
      </w:r>
      <w:r>
        <w:rPr>
          <w:rFonts w:hint="eastAsia" w:ascii="FangSong_GB2312" w:eastAsia="FangSong_GB2312"/>
          <w:color w:val="auto"/>
          <w:sz w:val="28"/>
          <w:szCs w:val="32"/>
          <w:lang w:val="en-US" w:eastAsia="zh-CN"/>
        </w:rPr>
        <w:t>100</w:t>
      </w:r>
      <w:r>
        <w:rPr>
          <w:rFonts w:hint="eastAsia" w:ascii="FangSong_GB2312" w:eastAsia="FangSong_GB2312"/>
          <w:color w:val="auto"/>
          <w:sz w:val="28"/>
          <w:szCs w:val="32"/>
        </w:rPr>
        <w:t>万元以</w:t>
      </w:r>
      <w:r>
        <w:rPr>
          <w:rFonts w:hint="eastAsia" w:ascii="FangSong_GB2312" w:eastAsia="FangSong_GB2312"/>
          <w:color w:val="auto"/>
          <w:sz w:val="28"/>
          <w:szCs w:val="32"/>
          <w:lang w:eastAsia="zh-CN"/>
        </w:rPr>
        <w:t>下</w:t>
      </w:r>
      <w:r>
        <w:rPr>
          <w:rFonts w:hint="eastAsia" w:ascii="FangSong_GB2312" w:eastAsia="FangSong_GB2312"/>
          <w:color w:val="auto"/>
          <w:sz w:val="28"/>
          <w:szCs w:val="32"/>
        </w:rPr>
        <w:t>大型设备为0。</w:t>
      </w:r>
    </w:p>
    <w:p>
      <w:pPr>
        <w:keepNext w:val="0"/>
        <w:keepLines w:val="0"/>
        <w:pageBreakBefore w:val="0"/>
        <w:widowControl/>
        <w:numPr>
          <w:ilvl w:val="0"/>
          <w:numId w:val="4"/>
        </w:numPr>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bCs/>
          <w:color w:val="auto"/>
          <w:sz w:val="28"/>
          <w:szCs w:val="32"/>
        </w:rPr>
        <w:t>预算</w:t>
      </w:r>
      <w:r>
        <w:rPr>
          <w:rFonts w:hint="eastAsia" w:ascii="KaiTi_GB2312" w:eastAsia="KaiTi_GB2312"/>
          <w:b/>
          <w:color w:val="auto"/>
          <w:sz w:val="28"/>
          <w:szCs w:val="32"/>
        </w:rPr>
        <w:t>项目绩效目标设置情况</w:t>
      </w:r>
    </w:p>
    <w:p>
      <w:pPr>
        <w:keepNext w:val="0"/>
        <w:keepLines w:val="0"/>
        <w:pageBreakBefore w:val="0"/>
        <w:widowControl/>
        <w:kinsoku/>
        <w:wordWrap/>
        <w:overflowPunct/>
        <w:topLinePunct w:val="0"/>
        <w:autoSpaceDE/>
        <w:autoSpaceDN/>
        <w:bidi w:val="0"/>
        <w:adjustRightInd/>
        <w:snapToGrid/>
        <w:spacing w:line="560" w:lineRule="exact"/>
        <w:ind w:firstLine="803" w:firstLineChars="250"/>
        <w:jc w:val="left"/>
        <w:textAlignment w:val="auto"/>
        <w:rPr>
          <w:rFonts w:hint="eastAsia" w:ascii="仿宋_GB2312" w:eastAsia="仿宋_GB2312"/>
          <w:sz w:val="32"/>
          <w:szCs w:val="32"/>
        </w:rPr>
      </w:pPr>
      <w:r>
        <w:rPr>
          <w:rFonts w:hint="eastAsia" w:ascii="仿宋_GB2312" w:eastAsia="仿宋_GB2312" w:cs="Times New Roman"/>
          <w:b/>
          <w:bCs/>
          <w:kern w:val="2"/>
          <w:sz w:val="32"/>
          <w:szCs w:val="32"/>
          <w:lang w:val="en-US" w:eastAsia="zh-CN" w:bidi="ar-SA"/>
        </w:rPr>
        <w:t>1.总体情况</w:t>
      </w:r>
      <w:r>
        <w:rPr>
          <w:rFonts w:hint="eastAsia" w:ascii="仿宋_GB2312" w:eastAsia="仿宋_GB2312" w:cs="Times New Roman"/>
          <w:kern w:val="2"/>
          <w:sz w:val="32"/>
          <w:szCs w:val="32"/>
          <w:lang w:val="en-US" w:eastAsia="zh-CN" w:bidi="ar-SA"/>
        </w:rPr>
        <w:t>：2021年实行绩效目标管理的项目</w:t>
      </w:r>
      <w:r>
        <w:rPr>
          <w:rFonts w:hint="eastAsia" w:ascii="仿宋_GB2312" w:eastAsia="仿宋_GB2312"/>
          <w:sz w:val="32"/>
          <w:szCs w:val="32"/>
          <w:lang w:val="en-US" w:eastAsia="zh-CN"/>
        </w:rPr>
        <w:t>0</w:t>
      </w:r>
      <w:r>
        <w:rPr>
          <w:rFonts w:hint="eastAsia" w:ascii="仿宋_GB2312" w:eastAsia="仿宋_GB2312"/>
          <w:sz w:val="32"/>
          <w:szCs w:val="32"/>
        </w:rPr>
        <w:t>个，涉及资金</w:t>
      </w:r>
      <w:r>
        <w:rPr>
          <w:rFonts w:hint="eastAsia" w:ascii="仿宋_GB2312" w:eastAsia="仿宋_GB2312"/>
          <w:sz w:val="32"/>
          <w:szCs w:val="32"/>
          <w:lang w:val="en-US" w:eastAsia="zh-CN"/>
        </w:rPr>
        <w:t>0</w:t>
      </w:r>
      <w:r>
        <w:rPr>
          <w:rFonts w:hint="eastAsia" w:ascii="仿宋_GB2312" w:eastAsia="仿宋_GB2312"/>
          <w:sz w:val="32"/>
          <w:szCs w:val="32"/>
        </w:rPr>
        <w:t>万元</w:t>
      </w:r>
    </w:p>
    <w:p>
      <w:pPr>
        <w:widowControl/>
        <w:spacing w:line="580" w:lineRule="exact"/>
        <w:ind w:firstLine="803" w:firstLineChars="250"/>
        <w:jc w:val="left"/>
        <w:rPr>
          <w:rFonts w:hint="eastAsia" w:ascii="仿宋_GB2312" w:hAnsi="仿宋_GB2312" w:eastAsia="仿宋_GB2312" w:cs="仿宋_GB2312"/>
          <w:b w:val="0"/>
          <w:bCs w:val="0"/>
          <w:color w:val="auto"/>
          <w:sz w:val="32"/>
          <w:szCs w:val="32"/>
        </w:rPr>
      </w:pPr>
      <w:r>
        <w:rPr>
          <w:rFonts w:hint="eastAsia" w:ascii="仿宋_GB2312" w:eastAsia="仿宋_GB2312" w:cs="Times New Roman"/>
          <w:b/>
          <w:bCs/>
          <w:kern w:val="2"/>
          <w:sz w:val="32"/>
          <w:szCs w:val="32"/>
          <w:lang w:val="en-US" w:eastAsia="zh-CN" w:bidi="ar-SA"/>
        </w:rPr>
        <w:t>2.重点项目情况：</w:t>
      </w:r>
      <w:r>
        <w:rPr>
          <w:rFonts w:hint="eastAsia" w:ascii="仿宋_GB2312" w:hAnsi="Times New Roman" w:eastAsia="仿宋_GB2312" w:cs="Times New Roman"/>
          <w:sz w:val="32"/>
          <w:szCs w:val="32"/>
          <w:lang w:val="en-US" w:eastAsia="zh-CN"/>
        </w:rPr>
        <w:t>重点</w:t>
      </w:r>
      <w:r>
        <w:rPr>
          <w:rFonts w:hint="eastAsia" w:ascii="仿宋_GB2312" w:eastAsia="仿宋_GB2312"/>
          <w:sz w:val="32"/>
          <w:szCs w:val="32"/>
        </w:rPr>
        <w:t>项目0个，涉及资金0万元</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黑体" w:eastAsia="黑体"/>
          <w:b/>
          <w:bCs/>
          <w:color w:val="auto"/>
          <w:sz w:val="28"/>
          <w:szCs w:val="32"/>
        </w:rPr>
      </w:pPr>
      <w:r>
        <w:rPr>
          <w:rFonts w:hint="eastAsia" w:ascii="黑体" w:eastAsia="黑体"/>
          <w:b/>
          <w:bCs/>
          <w:color w:val="auto"/>
          <w:sz w:val="28"/>
          <w:szCs w:val="32"/>
        </w:rPr>
        <w:t>二、“三公”经费预算情况说明</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202</w:t>
      </w:r>
      <w:r>
        <w:rPr>
          <w:rFonts w:hint="eastAsia" w:ascii="FangSong_GB2312" w:hAnsi="FangSong_GB2312" w:eastAsia="FangSong_GB2312" w:cs="FangSong_GB2312"/>
          <w:b w:val="0"/>
          <w:bCs w:val="0"/>
          <w:color w:val="auto"/>
          <w:sz w:val="28"/>
          <w:szCs w:val="32"/>
          <w:lang w:val="en-US" w:eastAsia="zh-CN"/>
        </w:rPr>
        <w:t>1</w:t>
      </w:r>
      <w:r>
        <w:rPr>
          <w:rFonts w:hint="eastAsia" w:ascii="FangSong_GB2312" w:hAnsi="FangSong_GB2312" w:eastAsia="FangSong_GB2312" w:cs="FangSong_GB2312"/>
          <w:b w:val="0"/>
          <w:bCs w:val="0"/>
          <w:color w:val="auto"/>
          <w:sz w:val="28"/>
          <w:szCs w:val="32"/>
        </w:rPr>
        <w:t>年本部门“三公”经费年初预算安排</w:t>
      </w:r>
      <w:r>
        <w:rPr>
          <w:rFonts w:hint="eastAsia" w:ascii="FangSong_GB2312" w:hAnsi="FangSong_GB2312" w:eastAsia="FangSong_GB2312" w:cs="FangSong_GB2312"/>
          <w:b w:val="0"/>
          <w:bCs w:val="0"/>
          <w:color w:val="auto"/>
          <w:sz w:val="28"/>
          <w:szCs w:val="32"/>
          <w:lang w:val="en-US" w:eastAsia="zh-CN"/>
        </w:rPr>
        <w:t>0</w:t>
      </w:r>
      <w:r>
        <w:rPr>
          <w:rFonts w:hint="eastAsia" w:ascii="FangSong_GB2312" w:hAnsi="FangSong_GB2312" w:eastAsia="FangSong_GB2312" w:cs="FangSong_GB2312"/>
          <w:b w:val="0"/>
          <w:bCs w:val="0"/>
          <w:color w:val="auto"/>
          <w:sz w:val="28"/>
          <w:szCs w:val="32"/>
        </w:rPr>
        <w:t>万元。其中:</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（一）因公出国（境）经费</w:t>
      </w:r>
      <w:r>
        <w:rPr>
          <w:rFonts w:hint="eastAsia" w:ascii="FangSong_GB2312" w:hAnsi="FangSong_GB2312" w:eastAsia="FangSong_GB2312" w:cs="FangSong_GB2312"/>
          <w:b w:val="0"/>
          <w:bCs w:val="0"/>
          <w:color w:val="auto"/>
          <w:sz w:val="28"/>
          <w:szCs w:val="32"/>
          <w:lang w:val="en-US" w:eastAsia="zh-CN"/>
        </w:rPr>
        <w:t>0</w:t>
      </w:r>
      <w:r>
        <w:rPr>
          <w:rFonts w:hint="eastAsia" w:ascii="FangSong_GB2312" w:hAnsi="FangSong_GB2312" w:eastAsia="FangSong_GB2312" w:cs="FangSong_GB2312"/>
          <w:b w:val="0"/>
          <w:bCs w:val="0"/>
          <w:color w:val="auto"/>
          <w:sz w:val="28"/>
          <w:szCs w:val="32"/>
        </w:rPr>
        <w:t>万元，比上年</w:t>
      </w:r>
      <w:r>
        <w:rPr>
          <w:rFonts w:hint="eastAsia" w:ascii="FangSong_GB2312" w:hAnsi="FangSong_GB2312" w:eastAsia="FangSong_GB2312" w:cs="FangSong_GB2312"/>
          <w:b w:val="0"/>
          <w:bCs w:val="0"/>
          <w:color w:val="auto"/>
          <w:sz w:val="28"/>
          <w:szCs w:val="32"/>
          <w:lang w:val="en-US" w:eastAsia="zh-CN"/>
        </w:rPr>
        <w:t>减少0</w:t>
      </w:r>
      <w:r>
        <w:rPr>
          <w:rFonts w:hint="eastAsia" w:ascii="FangSong_GB2312" w:hAnsi="FangSong_GB2312" w:eastAsia="FangSong_GB2312" w:cs="FangSong_GB2312"/>
          <w:b w:val="0"/>
          <w:bCs w:val="0"/>
          <w:color w:val="auto"/>
          <w:sz w:val="28"/>
          <w:szCs w:val="32"/>
        </w:rPr>
        <w:t>万元，主要原因是</w:t>
      </w:r>
      <w:r>
        <w:rPr>
          <w:rFonts w:hint="eastAsia" w:ascii="FangSong_GB2312" w:hAnsi="FangSong_GB2312" w:eastAsia="FangSong_GB2312" w:cs="FangSong_GB2312"/>
          <w:b w:val="0"/>
          <w:bCs w:val="0"/>
          <w:color w:val="auto"/>
          <w:sz w:val="28"/>
          <w:szCs w:val="32"/>
          <w:lang w:val="en-US" w:eastAsia="zh-CN"/>
        </w:rPr>
        <w:t>坚持贯彻“中央八项规定精神”，缩减三公经费</w:t>
      </w:r>
      <w:r>
        <w:rPr>
          <w:rFonts w:hint="eastAsia" w:ascii="FangSong_GB2312" w:hAnsi="FangSong_GB2312" w:eastAsia="FangSong_GB2312" w:cs="FangSong_GB2312"/>
          <w:b w:val="0"/>
          <w:bCs w:val="0"/>
          <w:color w:val="auto"/>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（二）公务接待费</w:t>
      </w:r>
      <w:r>
        <w:rPr>
          <w:rFonts w:hint="eastAsia" w:ascii="FangSong_GB2312" w:hAnsi="FangSong_GB2312" w:eastAsia="FangSong_GB2312" w:cs="FangSong_GB2312"/>
          <w:b w:val="0"/>
          <w:bCs w:val="0"/>
          <w:color w:val="auto"/>
          <w:sz w:val="28"/>
          <w:szCs w:val="32"/>
          <w:lang w:eastAsia="zh-CN"/>
        </w:rPr>
        <w:t>预算</w:t>
      </w:r>
      <w:r>
        <w:rPr>
          <w:rFonts w:hint="eastAsia" w:ascii="FangSong_GB2312" w:hAnsi="FangSong_GB2312" w:eastAsia="FangSong_GB2312" w:cs="FangSong_GB2312"/>
          <w:b w:val="0"/>
          <w:bCs w:val="0"/>
          <w:color w:val="auto"/>
          <w:sz w:val="28"/>
          <w:szCs w:val="32"/>
          <w:lang w:val="en-US" w:eastAsia="zh-CN"/>
        </w:rPr>
        <w:t>0万元</w:t>
      </w:r>
      <w:r>
        <w:rPr>
          <w:rFonts w:hint="eastAsia" w:ascii="FangSong_GB2312" w:hAnsi="FangSong_GB2312" w:eastAsia="FangSong_GB2312" w:cs="FangSong_GB2312"/>
          <w:b w:val="0"/>
          <w:bCs w:val="0"/>
          <w:color w:val="auto"/>
          <w:sz w:val="28"/>
          <w:szCs w:val="32"/>
        </w:rPr>
        <w:t>，比上年</w:t>
      </w:r>
      <w:r>
        <w:rPr>
          <w:rFonts w:hint="eastAsia" w:ascii="FangSong_GB2312" w:hAnsi="FangSong_GB2312" w:eastAsia="FangSong_GB2312" w:cs="FangSong_GB2312"/>
          <w:b w:val="0"/>
          <w:bCs w:val="0"/>
          <w:color w:val="auto"/>
          <w:sz w:val="28"/>
          <w:szCs w:val="32"/>
          <w:lang w:val="en-US" w:eastAsia="zh-CN"/>
        </w:rPr>
        <w:t>增加0</w:t>
      </w:r>
      <w:r>
        <w:rPr>
          <w:rFonts w:hint="eastAsia" w:ascii="FangSong_GB2312" w:hAnsi="FangSong_GB2312" w:eastAsia="FangSong_GB2312" w:cs="FangSong_GB2312"/>
          <w:b w:val="0"/>
          <w:bCs w:val="0"/>
          <w:color w:val="auto"/>
          <w:sz w:val="28"/>
          <w:szCs w:val="32"/>
        </w:rPr>
        <w:t>万元</w:t>
      </w:r>
      <w:r>
        <w:rPr>
          <w:rFonts w:hint="eastAsia" w:ascii="FangSong_GB2312" w:hAnsi="FangSong_GB2312" w:eastAsia="FangSong_GB2312" w:cs="FangSong_GB2312"/>
          <w:b w:val="0"/>
          <w:bCs w:val="0"/>
          <w:color w:val="auto"/>
          <w:sz w:val="28"/>
          <w:szCs w:val="32"/>
          <w:lang w:eastAsia="zh-CN"/>
        </w:rPr>
        <w:t>，</w:t>
      </w:r>
      <w:r>
        <w:rPr>
          <w:rFonts w:hint="eastAsia" w:ascii="FangSong_GB2312" w:hAnsi="FangSong_GB2312" w:eastAsia="FangSong_GB2312" w:cs="FangSong_GB2312"/>
          <w:b w:val="0"/>
          <w:bCs w:val="0"/>
          <w:color w:val="auto"/>
          <w:sz w:val="28"/>
          <w:szCs w:val="32"/>
          <w:lang w:val="en-US" w:eastAsia="zh-CN"/>
        </w:rPr>
        <w:t>主要</w:t>
      </w:r>
      <w:r>
        <w:rPr>
          <w:rFonts w:hint="eastAsia" w:ascii="FangSong_GB2312" w:hAnsi="FangSong_GB2312" w:eastAsia="FangSong_GB2312" w:cs="FangSong_GB2312"/>
          <w:b w:val="0"/>
          <w:bCs w:val="0"/>
          <w:color w:val="auto"/>
          <w:sz w:val="28"/>
          <w:szCs w:val="32"/>
        </w:rPr>
        <w:t>原因</w:t>
      </w:r>
      <w:r>
        <w:rPr>
          <w:rFonts w:hint="eastAsia" w:ascii="FangSong_GB2312" w:hAnsi="FangSong_GB2312" w:eastAsia="FangSong_GB2312" w:cs="FangSong_GB2312"/>
          <w:b w:val="0"/>
          <w:bCs w:val="0"/>
          <w:color w:val="auto"/>
          <w:sz w:val="28"/>
          <w:szCs w:val="32"/>
          <w:lang w:val="en-US" w:eastAsia="zh-CN"/>
        </w:rPr>
        <w:t>是局属单位缩减三公经费</w:t>
      </w:r>
      <w:r>
        <w:rPr>
          <w:rFonts w:hint="eastAsia" w:ascii="FangSong_GB2312" w:hAnsi="FangSong_GB2312" w:eastAsia="FangSong_GB2312" w:cs="FangSong_GB2312"/>
          <w:b w:val="0"/>
          <w:bCs w:val="0"/>
          <w:color w:val="auto"/>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lang w:val="en-US" w:eastAsia="zh-CN"/>
        </w:rPr>
      </w:pPr>
      <w:r>
        <w:rPr>
          <w:rFonts w:hint="eastAsia" w:ascii="FangSong_GB2312" w:hAnsi="FangSong_GB2312" w:eastAsia="FangSong_GB2312" w:cs="FangSong_GB2312"/>
          <w:b w:val="0"/>
          <w:bCs w:val="0"/>
          <w:color w:val="auto"/>
          <w:sz w:val="28"/>
          <w:szCs w:val="32"/>
        </w:rPr>
        <w:t>（三）公务用车运行维护费</w:t>
      </w:r>
      <w:r>
        <w:rPr>
          <w:rFonts w:hint="eastAsia" w:ascii="FangSong_GB2312" w:hAnsi="FangSong_GB2312" w:eastAsia="FangSong_GB2312" w:cs="FangSong_GB2312"/>
          <w:b w:val="0"/>
          <w:bCs w:val="0"/>
          <w:color w:val="auto"/>
          <w:sz w:val="28"/>
          <w:szCs w:val="32"/>
          <w:lang w:val="en-US" w:eastAsia="zh-CN"/>
        </w:rPr>
        <w:t>0万元，</w:t>
      </w:r>
      <w:r>
        <w:rPr>
          <w:rFonts w:hint="eastAsia" w:ascii="FangSong_GB2312" w:hAnsi="FangSong_GB2312" w:eastAsia="FangSong_GB2312" w:cs="FangSong_GB2312"/>
          <w:b w:val="0"/>
          <w:bCs w:val="0"/>
          <w:color w:val="auto"/>
          <w:sz w:val="28"/>
          <w:szCs w:val="32"/>
        </w:rPr>
        <w:t>比上年</w:t>
      </w:r>
      <w:r>
        <w:rPr>
          <w:rFonts w:hint="eastAsia" w:ascii="FangSong_GB2312" w:hAnsi="FangSong_GB2312" w:eastAsia="FangSong_GB2312" w:cs="FangSong_GB2312"/>
          <w:b w:val="0"/>
          <w:bCs w:val="0"/>
          <w:color w:val="auto"/>
          <w:sz w:val="28"/>
          <w:szCs w:val="32"/>
          <w:lang w:val="en-US" w:eastAsia="zh-CN"/>
        </w:rPr>
        <w:t>增加0</w:t>
      </w:r>
      <w:r>
        <w:rPr>
          <w:rFonts w:hint="eastAsia" w:ascii="FangSong_GB2312" w:hAnsi="FangSong_GB2312" w:eastAsia="FangSong_GB2312" w:cs="FangSong_GB2312"/>
          <w:b w:val="0"/>
          <w:bCs w:val="0"/>
          <w:color w:val="auto"/>
          <w:sz w:val="28"/>
          <w:szCs w:val="32"/>
        </w:rPr>
        <w:t>万元</w:t>
      </w:r>
      <w:r>
        <w:rPr>
          <w:rFonts w:hint="eastAsia" w:ascii="FangSong_GB2312" w:hAnsi="FangSong_GB2312" w:eastAsia="FangSong_GB2312" w:cs="FangSong_GB2312"/>
          <w:b w:val="0"/>
          <w:bCs w:val="0"/>
          <w:color w:val="auto"/>
          <w:sz w:val="28"/>
          <w:szCs w:val="32"/>
          <w:lang w:eastAsia="zh-CN"/>
        </w:rPr>
        <w:t>，</w:t>
      </w:r>
      <w:r>
        <w:rPr>
          <w:rFonts w:hint="eastAsia" w:ascii="FangSong_GB2312" w:hAnsi="FangSong_GB2312" w:eastAsia="FangSong_GB2312" w:cs="FangSong_GB2312"/>
          <w:b w:val="0"/>
          <w:bCs w:val="0"/>
          <w:color w:val="auto"/>
          <w:sz w:val="28"/>
          <w:szCs w:val="32"/>
          <w:lang w:val="en-US" w:eastAsia="zh-CN"/>
        </w:rPr>
        <w:t>主要原因是公车改革。</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（四）公务用车购置费0</w:t>
      </w:r>
      <w:r>
        <w:rPr>
          <w:rFonts w:hint="eastAsia" w:ascii="FangSong_GB2312" w:hAnsi="FangSong_GB2312" w:eastAsia="FangSong_GB2312" w:cs="FangSong_GB2312"/>
          <w:b w:val="0"/>
          <w:bCs w:val="0"/>
          <w:color w:val="auto"/>
          <w:sz w:val="28"/>
          <w:szCs w:val="32"/>
          <w:lang w:val="en-US" w:eastAsia="zh-CN"/>
        </w:rPr>
        <w:t>.00</w:t>
      </w:r>
      <w:r>
        <w:rPr>
          <w:rFonts w:hint="eastAsia" w:ascii="FangSong_GB2312" w:hAnsi="FangSong_GB2312" w:eastAsia="FangSong_GB2312" w:cs="FangSong_GB2312"/>
          <w:b w:val="0"/>
          <w:bCs w:val="0"/>
          <w:color w:val="auto"/>
          <w:sz w:val="28"/>
          <w:szCs w:val="32"/>
        </w:rPr>
        <w:t>万元。</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p>
    <w:p>
      <w:pPr>
        <w:spacing w:line="540" w:lineRule="exact"/>
        <w:jc w:val="center"/>
        <w:rPr>
          <w:rFonts w:hint="eastAsia" w:ascii="方正小标宋简体" w:eastAsia="方正小标宋简体"/>
          <w:color w:val="auto"/>
          <w:sz w:val="28"/>
          <w:szCs w:val="28"/>
        </w:rPr>
      </w:pPr>
      <w:r>
        <w:rPr>
          <w:rFonts w:hint="eastAsia" w:ascii="方正小标宋简体" w:eastAsia="方正小标宋简体"/>
          <w:color w:val="auto"/>
          <w:sz w:val="28"/>
          <w:szCs w:val="28"/>
        </w:rPr>
        <w:t>第三部分  南昌市城市管理局202</w:t>
      </w:r>
      <w:r>
        <w:rPr>
          <w:rFonts w:hint="eastAsia" w:ascii="方正小标宋简体" w:eastAsia="方正小标宋简体"/>
          <w:color w:val="auto"/>
          <w:sz w:val="28"/>
          <w:szCs w:val="28"/>
          <w:lang w:val="en-US" w:eastAsia="zh-CN"/>
        </w:rPr>
        <w:t>1</w:t>
      </w:r>
      <w:r>
        <w:rPr>
          <w:rFonts w:hint="eastAsia" w:ascii="方正小标宋简体" w:eastAsia="方正小标宋简体"/>
          <w:color w:val="auto"/>
          <w:sz w:val="28"/>
          <w:szCs w:val="28"/>
        </w:rPr>
        <w:t>年部门预算表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一、《收支预算总表》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二、《部门收入总表》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三、《部门支出总表》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四、《财政拨款收支总表》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五、《一般公共预算支出表》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lang w:val="en-US" w:eastAsia="zh-CN"/>
        </w:rPr>
        <w:t>支出预算总表</w:t>
      </w:r>
      <w:r>
        <w:rPr>
          <w:rFonts w:hint="eastAsia" w:ascii="FangSong_GB2312" w:hAnsi="FangSong_GB2312" w:eastAsia="FangSong_GB2312" w:cs="FangSong_GB2312"/>
          <w:color w:val="000000"/>
          <w:sz w:val="28"/>
          <w:szCs w:val="32"/>
          <w:lang w:eastAsia="zh-CN"/>
        </w:rPr>
        <w:t>》</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val="en-US" w:eastAsia="zh-CN"/>
        </w:rPr>
        <w:t>十、</w:t>
      </w:r>
      <w:r>
        <w:rPr>
          <w:rFonts w:hint="eastAsia" w:ascii="FangSong_GB2312" w:hAnsi="FangSong_GB2312" w:eastAsia="FangSong_GB2312" w:cs="FangSong_GB2312"/>
          <w:color w:val="000000"/>
          <w:sz w:val="28"/>
          <w:szCs w:val="32"/>
        </w:rPr>
        <w:t>《</w:t>
      </w:r>
      <w:r>
        <w:rPr>
          <w:rFonts w:hint="eastAsia" w:ascii="FangSong_GB2312" w:hAnsi="FangSong_GB2312" w:eastAsia="FangSong_GB2312" w:cs="FangSong_GB2312"/>
          <w:color w:val="000000"/>
          <w:sz w:val="28"/>
          <w:szCs w:val="32"/>
          <w:lang w:val="en-US" w:eastAsia="zh-CN"/>
        </w:rPr>
        <w:t>财政拨款预算表</w:t>
      </w:r>
      <w:r>
        <w:rPr>
          <w:rFonts w:hint="eastAsia" w:ascii="FangSong_GB2312" w:hAnsi="FangSong_GB2312" w:eastAsia="FangSong_GB2312" w:cs="FangSong_GB2312"/>
          <w:color w:val="000000"/>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right="0" w:rightChars="0"/>
        <w:jc w:val="both"/>
        <w:textAlignment w:val="auto"/>
        <w:outlineLvl w:val="9"/>
        <w:rPr>
          <w:rFonts w:hint="eastAsia" w:ascii="方正小标宋简体" w:eastAsia="方正小标宋简体"/>
          <w:sz w:val="28"/>
          <w:szCs w:val="28"/>
        </w:rPr>
      </w:pPr>
      <w:r>
        <w:rPr>
          <w:rFonts w:hint="eastAsia" w:ascii="FangSong_GB2312" w:eastAsia="FangSong_GB2312"/>
          <w:color w:val="000000"/>
          <w:sz w:val="28"/>
          <w:szCs w:val="32"/>
          <w:lang w:val="en-US" w:eastAsia="zh-CN"/>
        </w:rPr>
        <w:t xml:space="preserve">   </w:t>
      </w:r>
      <w:r>
        <w:rPr>
          <w:rFonts w:hint="eastAsia" w:ascii="FangSong_GB2312" w:eastAsia="FangSong_GB2312"/>
          <w:color w:val="000000"/>
          <w:sz w:val="28"/>
          <w:szCs w:val="32"/>
        </w:rPr>
        <w:t>（详见附件，若其中某张表为空表或表中数据为0，则说明没有相关收支预算安排。）</w:t>
      </w: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0" w:firstLineChars="0"/>
        <w:jc w:val="center"/>
        <w:textAlignment w:val="auto"/>
        <w:outlineLvl w:val="9"/>
        <w:rPr>
          <w:rFonts w:hint="eastAsia" w:ascii="FangSong_GB2312" w:eastAsia="FangSong_GB2312"/>
          <w:color w:val="000000"/>
          <w:sz w:val="28"/>
          <w:szCs w:val="32"/>
        </w:rPr>
      </w:pP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黑体" w:eastAsia="黑体"/>
          <w:color w:val="000000"/>
          <w:sz w:val="28"/>
          <w:szCs w:val="32"/>
        </w:rPr>
      </w:pPr>
      <w:r>
        <w:rPr>
          <w:rFonts w:hint="eastAsia" w:ascii="黑体" w:eastAsia="黑体"/>
          <w:color w:val="000000"/>
          <w:sz w:val="28"/>
          <w:szCs w:val="32"/>
        </w:rPr>
        <w:t>一、收入科目</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（一）财政拨款：指本级财政当年拨付的资金。</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pacing w:val="-6"/>
          <w:sz w:val="28"/>
          <w:szCs w:val="32"/>
        </w:rPr>
      </w:pPr>
      <w:r>
        <w:rPr>
          <w:rFonts w:hint="eastAsia" w:ascii="FangSong_GB2312" w:hAnsi="FangSong_GB2312" w:eastAsia="FangSong_GB2312" w:cs="FangSong_GB2312"/>
          <w:b w:val="0"/>
          <w:bCs/>
          <w:color w:val="000000"/>
          <w:sz w:val="28"/>
          <w:szCs w:val="32"/>
        </w:rPr>
        <w:t>（二）</w:t>
      </w:r>
      <w:r>
        <w:rPr>
          <w:rFonts w:hint="eastAsia" w:ascii="FangSong_GB2312" w:hAnsi="FangSong_GB2312" w:eastAsia="FangSong_GB2312" w:cs="FangSong_GB2312"/>
          <w:b w:val="0"/>
          <w:bCs/>
          <w:color w:val="000000"/>
          <w:spacing w:val="-6"/>
          <w:sz w:val="28"/>
          <w:szCs w:val="32"/>
        </w:rPr>
        <w:t>事业收入：指事业单位开展专业业务活动及辅助活动取得的收入。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（三）事业单位经营收入：指事业单位在专业业务活动及辅助活动之外开展非独立核算经营活动取得的收入。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（四）其他收入：指除财政拨款、事业收入、事业单位经营收入等以外的各项收入。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（六）上级补助收入：反映事业单位从主管部门和上级单位取得的非财政补助收入。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（七）用事业基金弥补收支差额：填列事业单位用事业基金弥补</w:t>
      </w:r>
      <w:r>
        <w:rPr>
          <w:rFonts w:hint="eastAsia" w:ascii="FangSong_GB2312" w:hAnsi="FangSong_GB2312" w:eastAsia="FangSong_GB2312" w:cs="FangSong_GB2312"/>
          <w:b w:val="0"/>
          <w:bCs/>
          <w:color w:val="000000"/>
          <w:sz w:val="28"/>
          <w:szCs w:val="32"/>
          <w:lang w:val="en-US" w:eastAsia="zh-CN"/>
        </w:rPr>
        <w:t>2021</w:t>
      </w:r>
      <w:r>
        <w:rPr>
          <w:rFonts w:hint="eastAsia" w:ascii="FangSong_GB2312" w:hAnsi="FangSong_GB2312" w:eastAsia="FangSong_GB2312" w:cs="FangSong_GB2312"/>
          <w:b w:val="0"/>
          <w:bCs/>
          <w:color w:val="000000"/>
          <w:sz w:val="28"/>
          <w:szCs w:val="32"/>
        </w:rPr>
        <w:t>年收支差额的数额。</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000000"/>
          <w:sz w:val="28"/>
          <w:szCs w:val="32"/>
        </w:rPr>
      </w:pPr>
      <w:r>
        <w:rPr>
          <w:rFonts w:hint="eastAsia" w:ascii="FangSong_GB2312" w:hAnsi="FangSong_GB2312" w:eastAsia="FangSong_GB2312" w:cs="FangSong_GB2312"/>
          <w:b w:val="0"/>
          <w:bCs/>
          <w:color w:val="000000"/>
          <w:sz w:val="28"/>
          <w:szCs w:val="32"/>
        </w:rPr>
        <w:t>（八）上年结转和结余：填列</w:t>
      </w:r>
      <w:r>
        <w:rPr>
          <w:rFonts w:hint="eastAsia" w:ascii="FangSong_GB2312" w:hAnsi="FangSong_GB2312" w:eastAsia="FangSong_GB2312" w:cs="FangSong_GB2312"/>
          <w:b w:val="0"/>
          <w:bCs/>
          <w:color w:val="000000"/>
          <w:sz w:val="28"/>
          <w:szCs w:val="32"/>
          <w:lang w:val="en-US" w:eastAsia="zh-CN"/>
        </w:rPr>
        <w:t>2020</w:t>
      </w:r>
      <w:r>
        <w:rPr>
          <w:rFonts w:hint="eastAsia" w:ascii="FangSong_GB2312" w:hAnsi="FangSong_GB2312" w:eastAsia="FangSong_GB2312" w:cs="FangSong_GB2312"/>
          <w:b w:val="0"/>
          <w:bCs/>
          <w:color w:val="000000"/>
          <w:sz w:val="28"/>
          <w:szCs w:val="32"/>
        </w:rPr>
        <w:t>年全部结转和结余的资金数，包括当年结转结余资金和历年滚存结转结余资金。</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黑体" w:eastAsia="黑体"/>
          <w:color w:val="000000"/>
          <w:sz w:val="28"/>
          <w:szCs w:val="32"/>
        </w:rPr>
      </w:pPr>
      <w:r>
        <w:rPr>
          <w:rFonts w:hint="eastAsia" w:ascii="黑体" w:eastAsia="黑体"/>
          <w:color w:val="000000"/>
          <w:sz w:val="28"/>
          <w:szCs w:val="32"/>
        </w:rPr>
        <w:t>二、支出科目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b w:val="0"/>
          <w:bCs/>
          <w:color w:val="000000"/>
          <w:sz w:val="28"/>
          <w:szCs w:val="32"/>
        </w:rPr>
        <w:t>（一）</w:t>
      </w:r>
      <w:r>
        <w:rPr>
          <w:rFonts w:hint="eastAsia" w:ascii="FangSong_GB2312" w:hAnsi="FangSong_GB2312" w:eastAsia="FangSong_GB2312" w:cs="FangSong_GB2312"/>
          <w:color w:val="000000"/>
          <w:sz w:val="28"/>
          <w:szCs w:val="32"/>
        </w:rPr>
        <w:t>社会保障和就业支出（类）行政事业单位离退休（款）未归口管理的行政单位离退休（项）：反映未实行归口管理的行政单位（包括实行公务员管理的事业单位）开支的离退休支出。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二</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社会保障和就业支出（类）行政事业单位离退休（款）机关事业单位基本养老保险缴费支出：反映机关事业单位实施养老保险制度由单位缴纳的基本养老保险费支出。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三</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社会保障和就业支出（类）行政事业单位离退休（款）机关事业单位职业年金缴费支出（项）：反映机关事业单位实施养老保险制度由单位实际缴纳的职业年金支出。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四</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社会保障和就业支出（类）抚恤（款）死亡抚恤（项）：反映按规定用于烈士和牺牲、病故人员家属的一次性和定期抚恤金以及丧葬补助费。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五</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节能环保支出（类）污染防治（款）固体废弃物与化学品（项）：反映政府在垃圾、医疗废物、危险废物及工业废弃物处置处理等方面的支出，持久性有机污染物监管及淘汰处置支出等。</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六</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城乡社区支出（类）城乡社区管理事务（款）行政运行（项）：反映行政单位（包括实行公务员管理的事业单位）的基本支出。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(七)城乡社区支出（类）城乡社区管理事务（款）一般行政管理事务（项）：反映反映行政单位（包括实行公务员管理的事业单位）未单独设置项级科目的其他项目支出。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八</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城乡社区支出（类）城乡社区管理事务（款）城管执法（项）：反映城市管理综合行政执法、加强城市市容和环境卫生管理等方面的支出。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九</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城乡社区支出（类）城乡社区公共设施（款）其他城乡社区公共设施支出（项）：反映其他用于城乡社区公共设施方面的支出。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城乡社区支出（类）城乡社区环境卫生（款）城乡社区环境卫生（项）：反映城乡社区道路清扫、垃圾清运与处理、公厕建设与维护、园林绿化等方面的支出。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十一</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城乡社区支出（类）其他城乡社区支出（款）其他城乡社区支出（项）:反映其他用于城乡社区方面的支出。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十二</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城乡社区支出（类）国有土地使用权出让及对应专项债务收入安排的支出（款）土地开发支出（项）：反映地方人民政府用于前期土地开发性支出以及与前期土地开发相关的费用等支出。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十三</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城乡社区支出（类）城市基础设施配套费及对应专项债务收入安排的支出（项）其他城市基础设施配套费安排的支出（项）：反映上述项目以外的城市基础设施配套费支出。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十四</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住房保障支出（类）住房改革支出（款）购房补贴（项）：反映按房改政策规定，行政事业单位向符合条件职工（含离退休人员）、军队（含武警）向转役复员离退休人员发放的用于购买住房的补贴。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十五</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36" w:firstLineChars="200"/>
        <w:jc w:val="both"/>
        <w:textAlignment w:val="auto"/>
        <w:outlineLvl w:val="9"/>
        <w:rPr>
          <w:rFonts w:hint="eastAsia" w:ascii="FangSong_GB2312" w:hAnsi="FangSong_GB2312" w:eastAsia="FangSong_GB2312" w:cs="FangSong_GB2312"/>
          <w:color w:val="000000"/>
          <w:spacing w:val="-6"/>
          <w:sz w:val="28"/>
          <w:szCs w:val="32"/>
        </w:rPr>
      </w:pPr>
    </w:p>
    <w:p>
      <w:pPr>
        <w:spacing w:line="560" w:lineRule="exact"/>
        <w:ind w:firstLine="600"/>
        <w:rPr>
          <w:rFonts w:asciiTheme="minorEastAsia" w:hAnsiTheme="minorEastAsia"/>
          <w:sz w:val="30"/>
          <w:szCs w:val="30"/>
        </w:rPr>
      </w:pPr>
    </w:p>
    <w:p>
      <w:pPr>
        <w:spacing w:line="560" w:lineRule="exact"/>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eastAsia="zh-CN"/>
        </w:rPr>
      </w:pPr>
    </w:p>
    <w:p>
      <w:pPr>
        <w:spacing w:line="560" w:lineRule="exact"/>
        <w:ind w:firstLine="5100" w:firstLineChars="1700"/>
        <w:jc w:val="both"/>
        <w:rPr>
          <w:rFonts w:hint="eastAsia" w:ascii="仿宋" w:hAnsi="仿宋" w:eastAsia="仿宋" w:cs="仿宋"/>
          <w:sz w:val="30"/>
          <w:szCs w:val="30"/>
          <w:lang w:val="en-US" w:eastAsia="zh-CN"/>
        </w:rPr>
      </w:pPr>
      <w:r>
        <w:rPr>
          <w:rFonts w:hint="eastAsia" w:ascii="仿宋" w:hAnsi="仿宋" w:eastAsia="仿宋" w:cs="仿宋"/>
          <w:sz w:val="30"/>
          <w:szCs w:val="30"/>
          <w:lang w:eastAsia="zh-CN"/>
        </w:rPr>
        <w:t>青云谱区</w:t>
      </w:r>
      <w:r>
        <w:rPr>
          <w:rFonts w:hint="eastAsia" w:ascii="仿宋" w:hAnsi="仿宋" w:eastAsia="仿宋" w:cs="仿宋"/>
          <w:sz w:val="30"/>
          <w:szCs w:val="30"/>
          <w:lang w:val="en-US" w:eastAsia="zh-CN"/>
        </w:rPr>
        <w:t>环卫设施公司</w:t>
      </w:r>
    </w:p>
    <w:p>
      <w:pPr>
        <w:spacing w:line="560" w:lineRule="exact"/>
        <w:ind w:firstLine="5652" w:firstLineChars="1884"/>
        <w:jc w:val="both"/>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51CA2"/>
    <w:multiLevelType w:val="singleLevel"/>
    <w:tmpl w:val="89251CA2"/>
    <w:lvl w:ilvl="0" w:tentative="0">
      <w:start w:val="3"/>
      <w:numFmt w:val="chineseCounting"/>
      <w:suff w:val="nothing"/>
      <w:lvlText w:val="（%1）"/>
      <w:lvlJc w:val="left"/>
      <w:rPr>
        <w:rFonts w:hint="eastAsia"/>
      </w:rPr>
    </w:lvl>
  </w:abstractNum>
  <w:abstractNum w:abstractNumId="1">
    <w:nsid w:val="A4487A53"/>
    <w:multiLevelType w:val="singleLevel"/>
    <w:tmpl w:val="A4487A53"/>
    <w:lvl w:ilvl="0" w:tentative="0">
      <w:start w:val="8"/>
      <w:numFmt w:val="chineseCounting"/>
      <w:suff w:val="nothing"/>
      <w:lvlText w:val="（%1）"/>
      <w:lvlJc w:val="left"/>
      <w:rPr>
        <w:rFonts w:hint="eastAsia"/>
      </w:rPr>
    </w:lvl>
  </w:abstractNum>
  <w:abstractNum w:abstractNumId="2">
    <w:nsid w:val="E0FCB6C2"/>
    <w:multiLevelType w:val="singleLevel"/>
    <w:tmpl w:val="E0FCB6C2"/>
    <w:lvl w:ilvl="0" w:tentative="0">
      <w:start w:val="1"/>
      <w:numFmt w:val="chineseCounting"/>
      <w:suff w:val="space"/>
      <w:lvlText w:val="第%1部分"/>
      <w:lvlJc w:val="left"/>
      <w:rPr>
        <w:rFonts w:hint="eastAsia"/>
      </w:rPr>
    </w:lvl>
  </w:abstractNum>
  <w:abstractNum w:abstractNumId="3">
    <w:nsid w:val="00000008"/>
    <w:multiLevelType w:val="singleLevel"/>
    <w:tmpl w:val="00000008"/>
    <w:lvl w:ilvl="0" w:tentative="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68"/>
    <w:rsid w:val="000011A9"/>
    <w:rsid w:val="00001C80"/>
    <w:rsid w:val="00002F67"/>
    <w:rsid w:val="00004274"/>
    <w:rsid w:val="00004760"/>
    <w:rsid w:val="0000528E"/>
    <w:rsid w:val="00006962"/>
    <w:rsid w:val="000073E4"/>
    <w:rsid w:val="0001048F"/>
    <w:rsid w:val="00010951"/>
    <w:rsid w:val="00015780"/>
    <w:rsid w:val="00016A15"/>
    <w:rsid w:val="00017F37"/>
    <w:rsid w:val="00022DB0"/>
    <w:rsid w:val="00023BCC"/>
    <w:rsid w:val="000241C1"/>
    <w:rsid w:val="00024FBD"/>
    <w:rsid w:val="00025E8B"/>
    <w:rsid w:val="00027536"/>
    <w:rsid w:val="00027BDF"/>
    <w:rsid w:val="00027EFF"/>
    <w:rsid w:val="00030917"/>
    <w:rsid w:val="00030AB3"/>
    <w:rsid w:val="00030F40"/>
    <w:rsid w:val="00031363"/>
    <w:rsid w:val="000322D4"/>
    <w:rsid w:val="000335E9"/>
    <w:rsid w:val="00034036"/>
    <w:rsid w:val="00034840"/>
    <w:rsid w:val="000353F4"/>
    <w:rsid w:val="0003619D"/>
    <w:rsid w:val="000365F0"/>
    <w:rsid w:val="00036A7B"/>
    <w:rsid w:val="00037AFB"/>
    <w:rsid w:val="000412D7"/>
    <w:rsid w:val="00043111"/>
    <w:rsid w:val="00046157"/>
    <w:rsid w:val="0005127E"/>
    <w:rsid w:val="00052FBA"/>
    <w:rsid w:val="000537B1"/>
    <w:rsid w:val="00053D27"/>
    <w:rsid w:val="0005411D"/>
    <w:rsid w:val="00054811"/>
    <w:rsid w:val="00054AF2"/>
    <w:rsid w:val="00055848"/>
    <w:rsid w:val="00057531"/>
    <w:rsid w:val="00062091"/>
    <w:rsid w:val="000622A6"/>
    <w:rsid w:val="00063A42"/>
    <w:rsid w:val="00067307"/>
    <w:rsid w:val="0006770E"/>
    <w:rsid w:val="00070062"/>
    <w:rsid w:val="00071A36"/>
    <w:rsid w:val="00072942"/>
    <w:rsid w:val="0007573C"/>
    <w:rsid w:val="000800C4"/>
    <w:rsid w:val="00080165"/>
    <w:rsid w:val="000806A6"/>
    <w:rsid w:val="00080AC5"/>
    <w:rsid w:val="00081473"/>
    <w:rsid w:val="00082800"/>
    <w:rsid w:val="00086DA1"/>
    <w:rsid w:val="00087072"/>
    <w:rsid w:val="00087403"/>
    <w:rsid w:val="00087F00"/>
    <w:rsid w:val="000939C7"/>
    <w:rsid w:val="00094B0F"/>
    <w:rsid w:val="000A254F"/>
    <w:rsid w:val="000A3D82"/>
    <w:rsid w:val="000A43B5"/>
    <w:rsid w:val="000A638B"/>
    <w:rsid w:val="000A64C2"/>
    <w:rsid w:val="000A70BE"/>
    <w:rsid w:val="000A76B6"/>
    <w:rsid w:val="000A7E29"/>
    <w:rsid w:val="000B051B"/>
    <w:rsid w:val="000B6693"/>
    <w:rsid w:val="000B70F3"/>
    <w:rsid w:val="000C1CCC"/>
    <w:rsid w:val="000C3FC9"/>
    <w:rsid w:val="000C545A"/>
    <w:rsid w:val="000C5AFC"/>
    <w:rsid w:val="000C5BB2"/>
    <w:rsid w:val="000D00DE"/>
    <w:rsid w:val="000D1BB5"/>
    <w:rsid w:val="000D2189"/>
    <w:rsid w:val="000D40C6"/>
    <w:rsid w:val="000D7370"/>
    <w:rsid w:val="000D7382"/>
    <w:rsid w:val="000D7B49"/>
    <w:rsid w:val="000E172C"/>
    <w:rsid w:val="000E3E3E"/>
    <w:rsid w:val="000F5088"/>
    <w:rsid w:val="000F70C7"/>
    <w:rsid w:val="00100A1E"/>
    <w:rsid w:val="001014E2"/>
    <w:rsid w:val="001034E4"/>
    <w:rsid w:val="001046DD"/>
    <w:rsid w:val="001047B5"/>
    <w:rsid w:val="0010507C"/>
    <w:rsid w:val="0010593D"/>
    <w:rsid w:val="00106000"/>
    <w:rsid w:val="00107804"/>
    <w:rsid w:val="00110AD1"/>
    <w:rsid w:val="00110D10"/>
    <w:rsid w:val="00113295"/>
    <w:rsid w:val="00113942"/>
    <w:rsid w:val="00122C44"/>
    <w:rsid w:val="00123C34"/>
    <w:rsid w:val="00125CC3"/>
    <w:rsid w:val="0012726D"/>
    <w:rsid w:val="0013007F"/>
    <w:rsid w:val="001300E1"/>
    <w:rsid w:val="001318AE"/>
    <w:rsid w:val="00133D8C"/>
    <w:rsid w:val="00136071"/>
    <w:rsid w:val="00137A1F"/>
    <w:rsid w:val="0014116C"/>
    <w:rsid w:val="00142F22"/>
    <w:rsid w:val="00144492"/>
    <w:rsid w:val="00146C31"/>
    <w:rsid w:val="00150025"/>
    <w:rsid w:val="00150E28"/>
    <w:rsid w:val="001578A5"/>
    <w:rsid w:val="00160E1F"/>
    <w:rsid w:val="00161DB8"/>
    <w:rsid w:val="001636D5"/>
    <w:rsid w:val="00164748"/>
    <w:rsid w:val="001703A4"/>
    <w:rsid w:val="001731AD"/>
    <w:rsid w:val="00174AFC"/>
    <w:rsid w:val="00177EC9"/>
    <w:rsid w:val="00181911"/>
    <w:rsid w:val="00186CDC"/>
    <w:rsid w:val="0019007D"/>
    <w:rsid w:val="00192063"/>
    <w:rsid w:val="00196660"/>
    <w:rsid w:val="00197DE2"/>
    <w:rsid w:val="001A0CF6"/>
    <w:rsid w:val="001A2F40"/>
    <w:rsid w:val="001A38C4"/>
    <w:rsid w:val="001A4C3C"/>
    <w:rsid w:val="001A5F4C"/>
    <w:rsid w:val="001A614D"/>
    <w:rsid w:val="001B7450"/>
    <w:rsid w:val="001B786C"/>
    <w:rsid w:val="001B7A36"/>
    <w:rsid w:val="001B7DAA"/>
    <w:rsid w:val="001C171A"/>
    <w:rsid w:val="001C17B6"/>
    <w:rsid w:val="001C1C64"/>
    <w:rsid w:val="001C2F88"/>
    <w:rsid w:val="001C56C7"/>
    <w:rsid w:val="001D0550"/>
    <w:rsid w:val="001D2972"/>
    <w:rsid w:val="001D36D0"/>
    <w:rsid w:val="001D56CF"/>
    <w:rsid w:val="001D7E51"/>
    <w:rsid w:val="001E4A4C"/>
    <w:rsid w:val="001E4BD2"/>
    <w:rsid w:val="001E5029"/>
    <w:rsid w:val="001F3C16"/>
    <w:rsid w:val="001F6283"/>
    <w:rsid w:val="00200787"/>
    <w:rsid w:val="002010FB"/>
    <w:rsid w:val="00205339"/>
    <w:rsid w:val="00206005"/>
    <w:rsid w:val="00206947"/>
    <w:rsid w:val="002105B9"/>
    <w:rsid w:val="00212743"/>
    <w:rsid w:val="00212858"/>
    <w:rsid w:val="002131EF"/>
    <w:rsid w:val="00216AAE"/>
    <w:rsid w:val="00217143"/>
    <w:rsid w:val="00220BFA"/>
    <w:rsid w:val="00221AE1"/>
    <w:rsid w:val="00221BF2"/>
    <w:rsid w:val="00223E48"/>
    <w:rsid w:val="00226246"/>
    <w:rsid w:val="002271B5"/>
    <w:rsid w:val="00230B1C"/>
    <w:rsid w:val="00231203"/>
    <w:rsid w:val="0023500C"/>
    <w:rsid w:val="002379C9"/>
    <w:rsid w:val="00240116"/>
    <w:rsid w:val="002433EC"/>
    <w:rsid w:val="00243727"/>
    <w:rsid w:val="00247FCA"/>
    <w:rsid w:val="00250350"/>
    <w:rsid w:val="00251606"/>
    <w:rsid w:val="00252882"/>
    <w:rsid w:val="00253F67"/>
    <w:rsid w:val="00254D4B"/>
    <w:rsid w:val="00255E6C"/>
    <w:rsid w:val="002631A7"/>
    <w:rsid w:val="00263BAE"/>
    <w:rsid w:val="0026767B"/>
    <w:rsid w:val="00271DFF"/>
    <w:rsid w:val="0027361F"/>
    <w:rsid w:val="00273DEA"/>
    <w:rsid w:val="002748FA"/>
    <w:rsid w:val="00275590"/>
    <w:rsid w:val="00275BC7"/>
    <w:rsid w:val="00277086"/>
    <w:rsid w:val="002848C1"/>
    <w:rsid w:val="0028537D"/>
    <w:rsid w:val="00286654"/>
    <w:rsid w:val="00286A4D"/>
    <w:rsid w:val="00290000"/>
    <w:rsid w:val="00290179"/>
    <w:rsid w:val="00291307"/>
    <w:rsid w:val="00291A80"/>
    <w:rsid w:val="00292418"/>
    <w:rsid w:val="002933B8"/>
    <w:rsid w:val="00294621"/>
    <w:rsid w:val="0029480B"/>
    <w:rsid w:val="002950FC"/>
    <w:rsid w:val="00295B00"/>
    <w:rsid w:val="00296F8E"/>
    <w:rsid w:val="002A0C7C"/>
    <w:rsid w:val="002A2FB2"/>
    <w:rsid w:val="002A4053"/>
    <w:rsid w:val="002A4201"/>
    <w:rsid w:val="002A4918"/>
    <w:rsid w:val="002A544B"/>
    <w:rsid w:val="002A6406"/>
    <w:rsid w:val="002A7B6E"/>
    <w:rsid w:val="002B5521"/>
    <w:rsid w:val="002C069F"/>
    <w:rsid w:val="002C0905"/>
    <w:rsid w:val="002C0E2D"/>
    <w:rsid w:val="002C4089"/>
    <w:rsid w:val="002C60A8"/>
    <w:rsid w:val="002D448D"/>
    <w:rsid w:val="002D6849"/>
    <w:rsid w:val="002E031E"/>
    <w:rsid w:val="002E2EE5"/>
    <w:rsid w:val="002E351A"/>
    <w:rsid w:val="002E3CB9"/>
    <w:rsid w:val="002E4A11"/>
    <w:rsid w:val="002E4F1C"/>
    <w:rsid w:val="002E70D1"/>
    <w:rsid w:val="002E7121"/>
    <w:rsid w:val="002E7A24"/>
    <w:rsid w:val="002F1877"/>
    <w:rsid w:val="002F4C73"/>
    <w:rsid w:val="002F5240"/>
    <w:rsid w:val="002F560A"/>
    <w:rsid w:val="003025DF"/>
    <w:rsid w:val="00303920"/>
    <w:rsid w:val="003058E6"/>
    <w:rsid w:val="00311619"/>
    <w:rsid w:val="00315654"/>
    <w:rsid w:val="003163E4"/>
    <w:rsid w:val="0031685E"/>
    <w:rsid w:val="00316FCB"/>
    <w:rsid w:val="003250E8"/>
    <w:rsid w:val="00325F38"/>
    <w:rsid w:val="00326B1C"/>
    <w:rsid w:val="00327139"/>
    <w:rsid w:val="00330462"/>
    <w:rsid w:val="00335CEC"/>
    <w:rsid w:val="0033620D"/>
    <w:rsid w:val="00336E11"/>
    <w:rsid w:val="00340078"/>
    <w:rsid w:val="00341210"/>
    <w:rsid w:val="0034328A"/>
    <w:rsid w:val="00344C51"/>
    <w:rsid w:val="0034515D"/>
    <w:rsid w:val="003456D3"/>
    <w:rsid w:val="00345DBE"/>
    <w:rsid w:val="00346941"/>
    <w:rsid w:val="00347CEF"/>
    <w:rsid w:val="003505EC"/>
    <w:rsid w:val="003524B7"/>
    <w:rsid w:val="00352A9D"/>
    <w:rsid w:val="00352E99"/>
    <w:rsid w:val="00360A58"/>
    <w:rsid w:val="0036223D"/>
    <w:rsid w:val="00363815"/>
    <w:rsid w:val="00364ADD"/>
    <w:rsid w:val="00364E53"/>
    <w:rsid w:val="003670EA"/>
    <w:rsid w:val="00367405"/>
    <w:rsid w:val="00367513"/>
    <w:rsid w:val="00367703"/>
    <w:rsid w:val="003708F3"/>
    <w:rsid w:val="00370F01"/>
    <w:rsid w:val="00371699"/>
    <w:rsid w:val="003746E3"/>
    <w:rsid w:val="00377166"/>
    <w:rsid w:val="00377271"/>
    <w:rsid w:val="0038008A"/>
    <w:rsid w:val="003826E4"/>
    <w:rsid w:val="003828AB"/>
    <w:rsid w:val="00382C22"/>
    <w:rsid w:val="003854A7"/>
    <w:rsid w:val="0038623E"/>
    <w:rsid w:val="00387B36"/>
    <w:rsid w:val="003903B6"/>
    <w:rsid w:val="00390F41"/>
    <w:rsid w:val="00391504"/>
    <w:rsid w:val="00392ACC"/>
    <w:rsid w:val="00394F1B"/>
    <w:rsid w:val="00394FA0"/>
    <w:rsid w:val="003977B6"/>
    <w:rsid w:val="00397EDF"/>
    <w:rsid w:val="00397F94"/>
    <w:rsid w:val="003A0F51"/>
    <w:rsid w:val="003A14AF"/>
    <w:rsid w:val="003A1FD7"/>
    <w:rsid w:val="003A3E7E"/>
    <w:rsid w:val="003A59B5"/>
    <w:rsid w:val="003B07C9"/>
    <w:rsid w:val="003B0B70"/>
    <w:rsid w:val="003B10ED"/>
    <w:rsid w:val="003B2AC9"/>
    <w:rsid w:val="003B46F7"/>
    <w:rsid w:val="003B49EA"/>
    <w:rsid w:val="003B4CFD"/>
    <w:rsid w:val="003B6E60"/>
    <w:rsid w:val="003B78D0"/>
    <w:rsid w:val="003C10EE"/>
    <w:rsid w:val="003C2732"/>
    <w:rsid w:val="003C375B"/>
    <w:rsid w:val="003C3DE9"/>
    <w:rsid w:val="003C4EF9"/>
    <w:rsid w:val="003C60F8"/>
    <w:rsid w:val="003C75C1"/>
    <w:rsid w:val="003D1F65"/>
    <w:rsid w:val="003D6F3A"/>
    <w:rsid w:val="003D778A"/>
    <w:rsid w:val="003E06FB"/>
    <w:rsid w:val="003E11D8"/>
    <w:rsid w:val="003E3BD2"/>
    <w:rsid w:val="003E4196"/>
    <w:rsid w:val="003E48B8"/>
    <w:rsid w:val="003E6437"/>
    <w:rsid w:val="003F1753"/>
    <w:rsid w:val="003F4C04"/>
    <w:rsid w:val="003F6C5D"/>
    <w:rsid w:val="003F7561"/>
    <w:rsid w:val="00400E44"/>
    <w:rsid w:val="00407CCB"/>
    <w:rsid w:val="00410B6B"/>
    <w:rsid w:val="00410FDB"/>
    <w:rsid w:val="00415AFB"/>
    <w:rsid w:val="00417523"/>
    <w:rsid w:val="00423CBA"/>
    <w:rsid w:val="0042430E"/>
    <w:rsid w:val="004249A4"/>
    <w:rsid w:val="0042653D"/>
    <w:rsid w:val="004277CD"/>
    <w:rsid w:val="004278F1"/>
    <w:rsid w:val="0043031D"/>
    <w:rsid w:val="0043087E"/>
    <w:rsid w:val="004347CC"/>
    <w:rsid w:val="00434A9F"/>
    <w:rsid w:val="00435CBC"/>
    <w:rsid w:val="00441451"/>
    <w:rsid w:val="00441DC9"/>
    <w:rsid w:val="004430F7"/>
    <w:rsid w:val="00443247"/>
    <w:rsid w:val="00450584"/>
    <w:rsid w:val="00451DCB"/>
    <w:rsid w:val="00452196"/>
    <w:rsid w:val="00452A65"/>
    <w:rsid w:val="004532D6"/>
    <w:rsid w:val="004534C7"/>
    <w:rsid w:val="00461948"/>
    <w:rsid w:val="00461B98"/>
    <w:rsid w:val="0046249C"/>
    <w:rsid w:val="004625A0"/>
    <w:rsid w:val="004627C1"/>
    <w:rsid w:val="004636A3"/>
    <w:rsid w:val="004645F4"/>
    <w:rsid w:val="00464BE9"/>
    <w:rsid w:val="00465BC4"/>
    <w:rsid w:val="00465F5B"/>
    <w:rsid w:val="004704F0"/>
    <w:rsid w:val="00470BEE"/>
    <w:rsid w:val="0047311D"/>
    <w:rsid w:val="004753D1"/>
    <w:rsid w:val="00476B1E"/>
    <w:rsid w:val="0047728F"/>
    <w:rsid w:val="0048014A"/>
    <w:rsid w:val="004804B3"/>
    <w:rsid w:val="00480A53"/>
    <w:rsid w:val="00482C81"/>
    <w:rsid w:val="00487931"/>
    <w:rsid w:val="00490795"/>
    <w:rsid w:val="00492E63"/>
    <w:rsid w:val="0049466A"/>
    <w:rsid w:val="00494C24"/>
    <w:rsid w:val="004950E2"/>
    <w:rsid w:val="004953A4"/>
    <w:rsid w:val="004956C9"/>
    <w:rsid w:val="00495C07"/>
    <w:rsid w:val="004965B5"/>
    <w:rsid w:val="00496BE7"/>
    <w:rsid w:val="004A0833"/>
    <w:rsid w:val="004A34C7"/>
    <w:rsid w:val="004A3A78"/>
    <w:rsid w:val="004A43F1"/>
    <w:rsid w:val="004A4AA3"/>
    <w:rsid w:val="004A50A7"/>
    <w:rsid w:val="004A5674"/>
    <w:rsid w:val="004A6480"/>
    <w:rsid w:val="004A748A"/>
    <w:rsid w:val="004B068C"/>
    <w:rsid w:val="004B1DBF"/>
    <w:rsid w:val="004B1F75"/>
    <w:rsid w:val="004B3022"/>
    <w:rsid w:val="004B49F2"/>
    <w:rsid w:val="004B529B"/>
    <w:rsid w:val="004B673D"/>
    <w:rsid w:val="004B75AF"/>
    <w:rsid w:val="004B7F2C"/>
    <w:rsid w:val="004B7F55"/>
    <w:rsid w:val="004C00DA"/>
    <w:rsid w:val="004C0598"/>
    <w:rsid w:val="004C0F44"/>
    <w:rsid w:val="004C1DAB"/>
    <w:rsid w:val="004C43A8"/>
    <w:rsid w:val="004C44E1"/>
    <w:rsid w:val="004C5131"/>
    <w:rsid w:val="004C6151"/>
    <w:rsid w:val="004C63D3"/>
    <w:rsid w:val="004C7D9D"/>
    <w:rsid w:val="004D0F47"/>
    <w:rsid w:val="004D1D44"/>
    <w:rsid w:val="004D47B3"/>
    <w:rsid w:val="004D493A"/>
    <w:rsid w:val="004D6D6B"/>
    <w:rsid w:val="004E03EE"/>
    <w:rsid w:val="004E0447"/>
    <w:rsid w:val="004E0969"/>
    <w:rsid w:val="004E0DC8"/>
    <w:rsid w:val="004E0DE6"/>
    <w:rsid w:val="004E2006"/>
    <w:rsid w:val="004E23EE"/>
    <w:rsid w:val="004E39D2"/>
    <w:rsid w:val="004F065D"/>
    <w:rsid w:val="004F088D"/>
    <w:rsid w:val="004F11F4"/>
    <w:rsid w:val="004F1CCD"/>
    <w:rsid w:val="004F1D04"/>
    <w:rsid w:val="004F22B5"/>
    <w:rsid w:val="004F33ED"/>
    <w:rsid w:val="004F4BC6"/>
    <w:rsid w:val="004F4D09"/>
    <w:rsid w:val="004F4D83"/>
    <w:rsid w:val="00500247"/>
    <w:rsid w:val="00500C53"/>
    <w:rsid w:val="0050336A"/>
    <w:rsid w:val="00505B8A"/>
    <w:rsid w:val="00505CB0"/>
    <w:rsid w:val="00507E4F"/>
    <w:rsid w:val="00511D62"/>
    <w:rsid w:val="00511DB7"/>
    <w:rsid w:val="00511EDE"/>
    <w:rsid w:val="00513D9C"/>
    <w:rsid w:val="00515B07"/>
    <w:rsid w:val="005179B4"/>
    <w:rsid w:val="00520FE9"/>
    <w:rsid w:val="00523722"/>
    <w:rsid w:val="0052388C"/>
    <w:rsid w:val="00523D0B"/>
    <w:rsid w:val="005242BC"/>
    <w:rsid w:val="005245DC"/>
    <w:rsid w:val="00524876"/>
    <w:rsid w:val="005259F1"/>
    <w:rsid w:val="00530DF9"/>
    <w:rsid w:val="00532720"/>
    <w:rsid w:val="00535B65"/>
    <w:rsid w:val="005405F6"/>
    <w:rsid w:val="00541012"/>
    <w:rsid w:val="00542923"/>
    <w:rsid w:val="005430C3"/>
    <w:rsid w:val="00543B2C"/>
    <w:rsid w:val="00544741"/>
    <w:rsid w:val="00545173"/>
    <w:rsid w:val="0054518D"/>
    <w:rsid w:val="005455B0"/>
    <w:rsid w:val="00546202"/>
    <w:rsid w:val="0054672E"/>
    <w:rsid w:val="00550629"/>
    <w:rsid w:val="00551806"/>
    <w:rsid w:val="00552EE3"/>
    <w:rsid w:val="00553106"/>
    <w:rsid w:val="005536CB"/>
    <w:rsid w:val="00554033"/>
    <w:rsid w:val="00554B6C"/>
    <w:rsid w:val="005618BF"/>
    <w:rsid w:val="005618F7"/>
    <w:rsid w:val="00562BDA"/>
    <w:rsid w:val="0056742B"/>
    <w:rsid w:val="00567A38"/>
    <w:rsid w:val="005710C0"/>
    <w:rsid w:val="00574AF3"/>
    <w:rsid w:val="00575891"/>
    <w:rsid w:val="00575F15"/>
    <w:rsid w:val="00577C0D"/>
    <w:rsid w:val="00582825"/>
    <w:rsid w:val="005833F0"/>
    <w:rsid w:val="00585ACC"/>
    <w:rsid w:val="00585C01"/>
    <w:rsid w:val="005867C7"/>
    <w:rsid w:val="00590600"/>
    <w:rsid w:val="00592526"/>
    <w:rsid w:val="005A0C80"/>
    <w:rsid w:val="005A1643"/>
    <w:rsid w:val="005A5A18"/>
    <w:rsid w:val="005A6600"/>
    <w:rsid w:val="005B0651"/>
    <w:rsid w:val="005B0F8D"/>
    <w:rsid w:val="005B3352"/>
    <w:rsid w:val="005B4B8F"/>
    <w:rsid w:val="005B4D87"/>
    <w:rsid w:val="005B6358"/>
    <w:rsid w:val="005B6678"/>
    <w:rsid w:val="005B7D60"/>
    <w:rsid w:val="005C0113"/>
    <w:rsid w:val="005C13CC"/>
    <w:rsid w:val="005C2EB4"/>
    <w:rsid w:val="005C30C6"/>
    <w:rsid w:val="005C30EB"/>
    <w:rsid w:val="005D0F9F"/>
    <w:rsid w:val="005D2B06"/>
    <w:rsid w:val="005D3464"/>
    <w:rsid w:val="005D34AE"/>
    <w:rsid w:val="005D3ECF"/>
    <w:rsid w:val="005D6570"/>
    <w:rsid w:val="005D6E33"/>
    <w:rsid w:val="005D6E8E"/>
    <w:rsid w:val="005E0215"/>
    <w:rsid w:val="005E3211"/>
    <w:rsid w:val="005E4E6C"/>
    <w:rsid w:val="005E792C"/>
    <w:rsid w:val="005F083D"/>
    <w:rsid w:val="005F2D56"/>
    <w:rsid w:val="005F38C0"/>
    <w:rsid w:val="005F3974"/>
    <w:rsid w:val="005F3A8C"/>
    <w:rsid w:val="005F7DB8"/>
    <w:rsid w:val="006023A0"/>
    <w:rsid w:val="006035B0"/>
    <w:rsid w:val="006047D7"/>
    <w:rsid w:val="00605168"/>
    <w:rsid w:val="00605BF4"/>
    <w:rsid w:val="00606398"/>
    <w:rsid w:val="006067AC"/>
    <w:rsid w:val="006114E6"/>
    <w:rsid w:val="0061193B"/>
    <w:rsid w:val="00611DD5"/>
    <w:rsid w:val="00612BA9"/>
    <w:rsid w:val="006150E6"/>
    <w:rsid w:val="00615C3D"/>
    <w:rsid w:val="006164F4"/>
    <w:rsid w:val="00620CFD"/>
    <w:rsid w:val="006217F7"/>
    <w:rsid w:val="00622585"/>
    <w:rsid w:val="00623C68"/>
    <w:rsid w:val="006270C1"/>
    <w:rsid w:val="0062798F"/>
    <w:rsid w:val="006347A5"/>
    <w:rsid w:val="00635D93"/>
    <w:rsid w:val="00636364"/>
    <w:rsid w:val="006366F1"/>
    <w:rsid w:val="00636AAC"/>
    <w:rsid w:val="006401C8"/>
    <w:rsid w:val="00642521"/>
    <w:rsid w:val="00642A02"/>
    <w:rsid w:val="00644D21"/>
    <w:rsid w:val="0064557A"/>
    <w:rsid w:val="00645827"/>
    <w:rsid w:val="0064642B"/>
    <w:rsid w:val="00650CDF"/>
    <w:rsid w:val="00663D15"/>
    <w:rsid w:val="00665527"/>
    <w:rsid w:val="00665BA9"/>
    <w:rsid w:val="006660DC"/>
    <w:rsid w:val="00670D70"/>
    <w:rsid w:val="00673BE1"/>
    <w:rsid w:val="00673F2E"/>
    <w:rsid w:val="00676EE1"/>
    <w:rsid w:val="00681FB4"/>
    <w:rsid w:val="00683644"/>
    <w:rsid w:val="00686609"/>
    <w:rsid w:val="00690AB8"/>
    <w:rsid w:val="00691F3D"/>
    <w:rsid w:val="006975B3"/>
    <w:rsid w:val="006A3462"/>
    <w:rsid w:val="006A582C"/>
    <w:rsid w:val="006A59CA"/>
    <w:rsid w:val="006A6E40"/>
    <w:rsid w:val="006A7826"/>
    <w:rsid w:val="006B611E"/>
    <w:rsid w:val="006C2A78"/>
    <w:rsid w:val="006C2B09"/>
    <w:rsid w:val="006C3595"/>
    <w:rsid w:val="006C63AA"/>
    <w:rsid w:val="006C726E"/>
    <w:rsid w:val="006D1B1F"/>
    <w:rsid w:val="006D22D8"/>
    <w:rsid w:val="006D316A"/>
    <w:rsid w:val="006D4937"/>
    <w:rsid w:val="006E04B0"/>
    <w:rsid w:val="006E18AE"/>
    <w:rsid w:val="006E675D"/>
    <w:rsid w:val="006E69CE"/>
    <w:rsid w:val="006F097B"/>
    <w:rsid w:val="006F0C25"/>
    <w:rsid w:val="006F3757"/>
    <w:rsid w:val="006F3FEF"/>
    <w:rsid w:val="006F61E8"/>
    <w:rsid w:val="006F6AC4"/>
    <w:rsid w:val="007044E5"/>
    <w:rsid w:val="00705105"/>
    <w:rsid w:val="00706505"/>
    <w:rsid w:val="0070725D"/>
    <w:rsid w:val="007103A5"/>
    <w:rsid w:val="00710529"/>
    <w:rsid w:val="007135D9"/>
    <w:rsid w:val="00714090"/>
    <w:rsid w:val="00714E10"/>
    <w:rsid w:val="00715601"/>
    <w:rsid w:val="00724D01"/>
    <w:rsid w:val="0072691F"/>
    <w:rsid w:val="00727DE1"/>
    <w:rsid w:val="007315C8"/>
    <w:rsid w:val="00734D12"/>
    <w:rsid w:val="00740EE4"/>
    <w:rsid w:val="0074242D"/>
    <w:rsid w:val="00745887"/>
    <w:rsid w:val="00746406"/>
    <w:rsid w:val="00746798"/>
    <w:rsid w:val="00747168"/>
    <w:rsid w:val="0074721A"/>
    <w:rsid w:val="0075072D"/>
    <w:rsid w:val="00750EB1"/>
    <w:rsid w:val="0075287C"/>
    <w:rsid w:val="00753C8E"/>
    <w:rsid w:val="00754052"/>
    <w:rsid w:val="00757CBA"/>
    <w:rsid w:val="0076200A"/>
    <w:rsid w:val="00762991"/>
    <w:rsid w:val="0076360D"/>
    <w:rsid w:val="007636DD"/>
    <w:rsid w:val="00763C4A"/>
    <w:rsid w:val="00764FAB"/>
    <w:rsid w:val="00766149"/>
    <w:rsid w:val="007664F2"/>
    <w:rsid w:val="00767B32"/>
    <w:rsid w:val="007722C7"/>
    <w:rsid w:val="007732BA"/>
    <w:rsid w:val="00773DA0"/>
    <w:rsid w:val="00776160"/>
    <w:rsid w:val="007766E8"/>
    <w:rsid w:val="0077771D"/>
    <w:rsid w:val="00777ACD"/>
    <w:rsid w:val="00781FDB"/>
    <w:rsid w:val="007823D1"/>
    <w:rsid w:val="007823E2"/>
    <w:rsid w:val="00783CA8"/>
    <w:rsid w:val="007847C3"/>
    <w:rsid w:val="0078577A"/>
    <w:rsid w:val="007901A1"/>
    <w:rsid w:val="007957B4"/>
    <w:rsid w:val="007966A0"/>
    <w:rsid w:val="007A0234"/>
    <w:rsid w:val="007A26FC"/>
    <w:rsid w:val="007A3800"/>
    <w:rsid w:val="007A41B7"/>
    <w:rsid w:val="007B0B04"/>
    <w:rsid w:val="007B3D19"/>
    <w:rsid w:val="007B62CE"/>
    <w:rsid w:val="007B7E2E"/>
    <w:rsid w:val="007C4191"/>
    <w:rsid w:val="007C58B7"/>
    <w:rsid w:val="007C7FC2"/>
    <w:rsid w:val="007D4C8F"/>
    <w:rsid w:val="007D6F2D"/>
    <w:rsid w:val="007E00E6"/>
    <w:rsid w:val="007E0861"/>
    <w:rsid w:val="007E114C"/>
    <w:rsid w:val="007E1324"/>
    <w:rsid w:val="007E27AA"/>
    <w:rsid w:val="007E2955"/>
    <w:rsid w:val="007E2F8A"/>
    <w:rsid w:val="007E2FD6"/>
    <w:rsid w:val="007E7215"/>
    <w:rsid w:val="007F103E"/>
    <w:rsid w:val="007F73E2"/>
    <w:rsid w:val="00802DED"/>
    <w:rsid w:val="008040C7"/>
    <w:rsid w:val="00807310"/>
    <w:rsid w:val="00807404"/>
    <w:rsid w:val="008103BC"/>
    <w:rsid w:val="00813520"/>
    <w:rsid w:val="0081387E"/>
    <w:rsid w:val="0081405B"/>
    <w:rsid w:val="00817107"/>
    <w:rsid w:val="0081736D"/>
    <w:rsid w:val="008176D0"/>
    <w:rsid w:val="00821751"/>
    <w:rsid w:val="008221DE"/>
    <w:rsid w:val="00822BFF"/>
    <w:rsid w:val="008238BB"/>
    <w:rsid w:val="008310BB"/>
    <w:rsid w:val="00834A86"/>
    <w:rsid w:val="00842190"/>
    <w:rsid w:val="00845A9F"/>
    <w:rsid w:val="0084643D"/>
    <w:rsid w:val="008503BA"/>
    <w:rsid w:val="00852B9E"/>
    <w:rsid w:val="00853F79"/>
    <w:rsid w:val="00855DA0"/>
    <w:rsid w:val="00860495"/>
    <w:rsid w:val="00860EEC"/>
    <w:rsid w:val="00861B28"/>
    <w:rsid w:val="00861B32"/>
    <w:rsid w:val="00862E95"/>
    <w:rsid w:val="008633A9"/>
    <w:rsid w:val="00866E27"/>
    <w:rsid w:val="00870EDB"/>
    <w:rsid w:val="00876E1C"/>
    <w:rsid w:val="00877196"/>
    <w:rsid w:val="00884684"/>
    <w:rsid w:val="00884DC1"/>
    <w:rsid w:val="0088613B"/>
    <w:rsid w:val="00887192"/>
    <w:rsid w:val="00887C61"/>
    <w:rsid w:val="00890F19"/>
    <w:rsid w:val="008911EC"/>
    <w:rsid w:val="00891E5B"/>
    <w:rsid w:val="00896681"/>
    <w:rsid w:val="00896DF8"/>
    <w:rsid w:val="008A0A27"/>
    <w:rsid w:val="008A0FE5"/>
    <w:rsid w:val="008A21FF"/>
    <w:rsid w:val="008A279D"/>
    <w:rsid w:val="008A3124"/>
    <w:rsid w:val="008A4288"/>
    <w:rsid w:val="008A488C"/>
    <w:rsid w:val="008A4E13"/>
    <w:rsid w:val="008A5BB4"/>
    <w:rsid w:val="008A6339"/>
    <w:rsid w:val="008B094A"/>
    <w:rsid w:val="008B15C0"/>
    <w:rsid w:val="008B431B"/>
    <w:rsid w:val="008B4AC5"/>
    <w:rsid w:val="008B760C"/>
    <w:rsid w:val="008C0456"/>
    <w:rsid w:val="008C1021"/>
    <w:rsid w:val="008C34D8"/>
    <w:rsid w:val="008C3E84"/>
    <w:rsid w:val="008C7D8A"/>
    <w:rsid w:val="008D2048"/>
    <w:rsid w:val="008D71A0"/>
    <w:rsid w:val="008D731D"/>
    <w:rsid w:val="008D7D34"/>
    <w:rsid w:val="008E29CB"/>
    <w:rsid w:val="008E42F0"/>
    <w:rsid w:val="008E4342"/>
    <w:rsid w:val="008E62C4"/>
    <w:rsid w:val="008E6445"/>
    <w:rsid w:val="008E75D6"/>
    <w:rsid w:val="008F09A7"/>
    <w:rsid w:val="008F3973"/>
    <w:rsid w:val="008F3DB2"/>
    <w:rsid w:val="008F3E84"/>
    <w:rsid w:val="008F525A"/>
    <w:rsid w:val="008F666C"/>
    <w:rsid w:val="008F7215"/>
    <w:rsid w:val="00900188"/>
    <w:rsid w:val="0090049C"/>
    <w:rsid w:val="009009EA"/>
    <w:rsid w:val="00900C1A"/>
    <w:rsid w:val="0090124B"/>
    <w:rsid w:val="00904D01"/>
    <w:rsid w:val="0090738A"/>
    <w:rsid w:val="0090799B"/>
    <w:rsid w:val="00910EF0"/>
    <w:rsid w:val="00912288"/>
    <w:rsid w:val="0091348D"/>
    <w:rsid w:val="00913C6A"/>
    <w:rsid w:val="0091564E"/>
    <w:rsid w:val="00917D2E"/>
    <w:rsid w:val="00922FBC"/>
    <w:rsid w:val="009241A3"/>
    <w:rsid w:val="00925235"/>
    <w:rsid w:val="00925A2A"/>
    <w:rsid w:val="009368F4"/>
    <w:rsid w:val="00936BE2"/>
    <w:rsid w:val="00937C94"/>
    <w:rsid w:val="009411E7"/>
    <w:rsid w:val="00943494"/>
    <w:rsid w:val="009462BB"/>
    <w:rsid w:val="00953F04"/>
    <w:rsid w:val="00956521"/>
    <w:rsid w:val="009611D8"/>
    <w:rsid w:val="009612A5"/>
    <w:rsid w:val="00962C0A"/>
    <w:rsid w:val="00963437"/>
    <w:rsid w:val="009654EC"/>
    <w:rsid w:val="009661B7"/>
    <w:rsid w:val="0096673D"/>
    <w:rsid w:val="00966759"/>
    <w:rsid w:val="009718E9"/>
    <w:rsid w:val="00974C2E"/>
    <w:rsid w:val="00974CB8"/>
    <w:rsid w:val="00980A47"/>
    <w:rsid w:val="009834B0"/>
    <w:rsid w:val="00984AFF"/>
    <w:rsid w:val="009852E1"/>
    <w:rsid w:val="0098783C"/>
    <w:rsid w:val="00987D3E"/>
    <w:rsid w:val="00993940"/>
    <w:rsid w:val="0099426F"/>
    <w:rsid w:val="00995352"/>
    <w:rsid w:val="00995BDE"/>
    <w:rsid w:val="00995DE0"/>
    <w:rsid w:val="009A1366"/>
    <w:rsid w:val="009A1974"/>
    <w:rsid w:val="009A2546"/>
    <w:rsid w:val="009A4696"/>
    <w:rsid w:val="009A4BBB"/>
    <w:rsid w:val="009A4BC8"/>
    <w:rsid w:val="009A5874"/>
    <w:rsid w:val="009B07D5"/>
    <w:rsid w:val="009B2280"/>
    <w:rsid w:val="009B3FA8"/>
    <w:rsid w:val="009B4313"/>
    <w:rsid w:val="009B72A3"/>
    <w:rsid w:val="009C0DBA"/>
    <w:rsid w:val="009C4C1B"/>
    <w:rsid w:val="009C53B8"/>
    <w:rsid w:val="009C718D"/>
    <w:rsid w:val="009D1656"/>
    <w:rsid w:val="009D3123"/>
    <w:rsid w:val="009D49F6"/>
    <w:rsid w:val="009D60EF"/>
    <w:rsid w:val="009D6ECF"/>
    <w:rsid w:val="009D6F2B"/>
    <w:rsid w:val="009E2C05"/>
    <w:rsid w:val="009E2EA4"/>
    <w:rsid w:val="009E2EBC"/>
    <w:rsid w:val="009E38CE"/>
    <w:rsid w:val="009E7D69"/>
    <w:rsid w:val="009F0702"/>
    <w:rsid w:val="009F0FDB"/>
    <w:rsid w:val="009F6B42"/>
    <w:rsid w:val="00A00017"/>
    <w:rsid w:val="00A01D99"/>
    <w:rsid w:val="00A0306C"/>
    <w:rsid w:val="00A03223"/>
    <w:rsid w:val="00A03888"/>
    <w:rsid w:val="00A03C9B"/>
    <w:rsid w:val="00A04644"/>
    <w:rsid w:val="00A053C9"/>
    <w:rsid w:val="00A063D1"/>
    <w:rsid w:val="00A0789C"/>
    <w:rsid w:val="00A112BA"/>
    <w:rsid w:val="00A1217D"/>
    <w:rsid w:val="00A13256"/>
    <w:rsid w:val="00A2149D"/>
    <w:rsid w:val="00A24368"/>
    <w:rsid w:val="00A2485D"/>
    <w:rsid w:val="00A2547C"/>
    <w:rsid w:val="00A25919"/>
    <w:rsid w:val="00A30C93"/>
    <w:rsid w:val="00A31009"/>
    <w:rsid w:val="00A31B8F"/>
    <w:rsid w:val="00A32057"/>
    <w:rsid w:val="00A35963"/>
    <w:rsid w:val="00A35BC0"/>
    <w:rsid w:val="00A374BC"/>
    <w:rsid w:val="00A37C55"/>
    <w:rsid w:val="00A400D4"/>
    <w:rsid w:val="00A40D7F"/>
    <w:rsid w:val="00A464E2"/>
    <w:rsid w:val="00A46EAF"/>
    <w:rsid w:val="00A54AA6"/>
    <w:rsid w:val="00A55B6E"/>
    <w:rsid w:val="00A56E14"/>
    <w:rsid w:val="00A56EBA"/>
    <w:rsid w:val="00A56FB3"/>
    <w:rsid w:val="00A575BD"/>
    <w:rsid w:val="00A60B33"/>
    <w:rsid w:val="00A61C2C"/>
    <w:rsid w:val="00A623DE"/>
    <w:rsid w:val="00A6431A"/>
    <w:rsid w:val="00A64F92"/>
    <w:rsid w:val="00A710BA"/>
    <w:rsid w:val="00A7153B"/>
    <w:rsid w:val="00A72060"/>
    <w:rsid w:val="00A7282D"/>
    <w:rsid w:val="00A75D70"/>
    <w:rsid w:val="00A776F6"/>
    <w:rsid w:val="00A7771F"/>
    <w:rsid w:val="00A80185"/>
    <w:rsid w:val="00A84235"/>
    <w:rsid w:val="00A84A42"/>
    <w:rsid w:val="00A85C33"/>
    <w:rsid w:val="00A85F61"/>
    <w:rsid w:val="00A877C8"/>
    <w:rsid w:val="00A9214C"/>
    <w:rsid w:val="00A92C25"/>
    <w:rsid w:val="00A9598D"/>
    <w:rsid w:val="00A96A89"/>
    <w:rsid w:val="00AA6AFE"/>
    <w:rsid w:val="00AA79A6"/>
    <w:rsid w:val="00AA7BF3"/>
    <w:rsid w:val="00AB0048"/>
    <w:rsid w:val="00AB33FE"/>
    <w:rsid w:val="00AB3912"/>
    <w:rsid w:val="00AB55B8"/>
    <w:rsid w:val="00AB6153"/>
    <w:rsid w:val="00AB7790"/>
    <w:rsid w:val="00AB7C2E"/>
    <w:rsid w:val="00AC2B34"/>
    <w:rsid w:val="00AC4412"/>
    <w:rsid w:val="00AC48F7"/>
    <w:rsid w:val="00AC6EB0"/>
    <w:rsid w:val="00AD00FC"/>
    <w:rsid w:val="00AD1B41"/>
    <w:rsid w:val="00AD2A7F"/>
    <w:rsid w:val="00AD33CD"/>
    <w:rsid w:val="00AD355E"/>
    <w:rsid w:val="00AD5404"/>
    <w:rsid w:val="00AD6F75"/>
    <w:rsid w:val="00AE3960"/>
    <w:rsid w:val="00AE74AB"/>
    <w:rsid w:val="00AE79CC"/>
    <w:rsid w:val="00AF0815"/>
    <w:rsid w:val="00AF1F26"/>
    <w:rsid w:val="00AF3074"/>
    <w:rsid w:val="00AF7CED"/>
    <w:rsid w:val="00B01350"/>
    <w:rsid w:val="00B014EA"/>
    <w:rsid w:val="00B01677"/>
    <w:rsid w:val="00B019A3"/>
    <w:rsid w:val="00B01F06"/>
    <w:rsid w:val="00B025E7"/>
    <w:rsid w:val="00B026D0"/>
    <w:rsid w:val="00B03077"/>
    <w:rsid w:val="00B031E4"/>
    <w:rsid w:val="00B0399C"/>
    <w:rsid w:val="00B03BC0"/>
    <w:rsid w:val="00B043AB"/>
    <w:rsid w:val="00B05BB2"/>
    <w:rsid w:val="00B1101B"/>
    <w:rsid w:val="00B11A73"/>
    <w:rsid w:val="00B1385E"/>
    <w:rsid w:val="00B1577E"/>
    <w:rsid w:val="00B16D28"/>
    <w:rsid w:val="00B23966"/>
    <w:rsid w:val="00B23A06"/>
    <w:rsid w:val="00B24024"/>
    <w:rsid w:val="00B24075"/>
    <w:rsid w:val="00B2480C"/>
    <w:rsid w:val="00B25B1C"/>
    <w:rsid w:val="00B2612B"/>
    <w:rsid w:val="00B322D8"/>
    <w:rsid w:val="00B33653"/>
    <w:rsid w:val="00B352F6"/>
    <w:rsid w:val="00B354FB"/>
    <w:rsid w:val="00B35B3D"/>
    <w:rsid w:val="00B36214"/>
    <w:rsid w:val="00B41724"/>
    <w:rsid w:val="00B41979"/>
    <w:rsid w:val="00B42188"/>
    <w:rsid w:val="00B42EDB"/>
    <w:rsid w:val="00B43E3B"/>
    <w:rsid w:val="00B45BA6"/>
    <w:rsid w:val="00B46B10"/>
    <w:rsid w:val="00B472D3"/>
    <w:rsid w:val="00B474DE"/>
    <w:rsid w:val="00B51E83"/>
    <w:rsid w:val="00B52FDE"/>
    <w:rsid w:val="00B5344A"/>
    <w:rsid w:val="00B5375D"/>
    <w:rsid w:val="00B559B1"/>
    <w:rsid w:val="00B56C4A"/>
    <w:rsid w:val="00B57B77"/>
    <w:rsid w:val="00B62082"/>
    <w:rsid w:val="00B632B6"/>
    <w:rsid w:val="00B633B8"/>
    <w:rsid w:val="00B70206"/>
    <w:rsid w:val="00B709E1"/>
    <w:rsid w:val="00B715AD"/>
    <w:rsid w:val="00B71BE1"/>
    <w:rsid w:val="00B73546"/>
    <w:rsid w:val="00B74296"/>
    <w:rsid w:val="00B747B3"/>
    <w:rsid w:val="00B74E20"/>
    <w:rsid w:val="00B81105"/>
    <w:rsid w:val="00B82ABF"/>
    <w:rsid w:val="00B84D7A"/>
    <w:rsid w:val="00B91F26"/>
    <w:rsid w:val="00B93C3D"/>
    <w:rsid w:val="00B94D37"/>
    <w:rsid w:val="00BA11C5"/>
    <w:rsid w:val="00BA26E4"/>
    <w:rsid w:val="00BA2A34"/>
    <w:rsid w:val="00BA31AD"/>
    <w:rsid w:val="00BA345A"/>
    <w:rsid w:val="00BA3762"/>
    <w:rsid w:val="00BA3AC8"/>
    <w:rsid w:val="00BA3DBA"/>
    <w:rsid w:val="00BA64F4"/>
    <w:rsid w:val="00BA7B30"/>
    <w:rsid w:val="00BB2D98"/>
    <w:rsid w:val="00BB34A1"/>
    <w:rsid w:val="00BB36C7"/>
    <w:rsid w:val="00BB3E10"/>
    <w:rsid w:val="00BB4102"/>
    <w:rsid w:val="00BB4368"/>
    <w:rsid w:val="00BB4BC3"/>
    <w:rsid w:val="00BB71D6"/>
    <w:rsid w:val="00BC35D1"/>
    <w:rsid w:val="00BC4C8A"/>
    <w:rsid w:val="00BC6324"/>
    <w:rsid w:val="00BD1360"/>
    <w:rsid w:val="00BD1905"/>
    <w:rsid w:val="00BD27FD"/>
    <w:rsid w:val="00BD31FE"/>
    <w:rsid w:val="00BD4376"/>
    <w:rsid w:val="00BD4BA8"/>
    <w:rsid w:val="00BE0422"/>
    <w:rsid w:val="00BE155A"/>
    <w:rsid w:val="00BE3423"/>
    <w:rsid w:val="00BE3D7F"/>
    <w:rsid w:val="00BE49BD"/>
    <w:rsid w:val="00BE61EA"/>
    <w:rsid w:val="00BE6921"/>
    <w:rsid w:val="00BE7EBE"/>
    <w:rsid w:val="00BF09F9"/>
    <w:rsid w:val="00BF283A"/>
    <w:rsid w:val="00BF2A9C"/>
    <w:rsid w:val="00BF34D8"/>
    <w:rsid w:val="00BF407E"/>
    <w:rsid w:val="00BF542A"/>
    <w:rsid w:val="00BF5A75"/>
    <w:rsid w:val="00BF5CCB"/>
    <w:rsid w:val="00BF6A76"/>
    <w:rsid w:val="00BF6B95"/>
    <w:rsid w:val="00C01DF8"/>
    <w:rsid w:val="00C0230C"/>
    <w:rsid w:val="00C02AAC"/>
    <w:rsid w:val="00C042EE"/>
    <w:rsid w:val="00C05B79"/>
    <w:rsid w:val="00C06CA9"/>
    <w:rsid w:val="00C102A3"/>
    <w:rsid w:val="00C11FDC"/>
    <w:rsid w:val="00C12AF0"/>
    <w:rsid w:val="00C1452E"/>
    <w:rsid w:val="00C17DA0"/>
    <w:rsid w:val="00C2092C"/>
    <w:rsid w:val="00C215E6"/>
    <w:rsid w:val="00C230B3"/>
    <w:rsid w:val="00C234F0"/>
    <w:rsid w:val="00C25339"/>
    <w:rsid w:val="00C2644B"/>
    <w:rsid w:val="00C3029B"/>
    <w:rsid w:val="00C31A81"/>
    <w:rsid w:val="00C35CD7"/>
    <w:rsid w:val="00C35F15"/>
    <w:rsid w:val="00C4027B"/>
    <w:rsid w:val="00C414F5"/>
    <w:rsid w:val="00C4327B"/>
    <w:rsid w:val="00C43BC5"/>
    <w:rsid w:val="00C43D03"/>
    <w:rsid w:val="00C44592"/>
    <w:rsid w:val="00C4486B"/>
    <w:rsid w:val="00C47907"/>
    <w:rsid w:val="00C47F46"/>
    <w:rsid w:val="00C5334F"/>
    <w:rsid w:val="00C53BD5"/>
    <w:rsid w:val="00C543CB"/>
    <w:rsid w:val="00C56AD7"/>
    <w:rsid w:val="00C57CED"/>
    <w:rsid w:val="00C63926"/>
    <w:rsid w:val="00C649C0"/>
    <w:rsid w:val="00C67A0C"/>
    <w:rsid w:val="00C71663"/>
    <w:rsid w:val="00C73E4A"/>
    <w:rsid w:val="00C7707D"/>
    <w:rsid w:val="00C80101"/>
    <w:rsid w:val="00C80BE5"/>
    <w:rsid w:val="00C857EE"/>
    <w:rsid w:val="00C871E8"/>
    <w:rsid w:val="00C8728B"/>
    <w:rsid w:val="00C906CF"/>
    <w:rsid w:val="00C915D0"/>
    <w:rsid w:val="00C9172C"/>
    <w:rsid w:val="00C918D4"/>
    <w:rsid w:val="00C9283C"/>
    <w:rsid w:val="00C92BB6"/>
    <w:rsid w:val="00CA16D5"/>
    <w:rsid w:val="00CA1A96"/>
    <w:rsid w:val="00CA218F"/>
    <w:rsid w:val="00CA222B"/>
    <w:rsid w:val="00CA28C9"/>
    <w:rsid w:val="00CA3263"/>
    <w:rsid w:val="00CA4FF8"/>
    <w:rsid w:val="00CB14EB"/>
    <w:rsid w:val="00CB5D7B"/>
    <w:rsid w:val="00CB73DC"/>
    <w:rsid w:val="00CC01A1"/>
    <w:rsid w:val="00CC3295"/>
    <w:rsid w:val="00CC41E2"/>
    <w:rsid w:val="00CC4490"/>
    <w:rsid w:val="00CC4F1B"/>
    <w:rsid w:val="00CC5C5F"/>
    <w:rsid w:val="00CD18A9"/>
    <w:rsid w:val="00CD37A8"/>
    <w:rsid w:val="00CD3909"/>
    <w:rsid w:val="00CD6D16"/>
    <w:rsid w:val="00CE0BA7"/>
    <w:rsid w:val="00CE4344"/>
    <w:rsid w:val="00CE6A66"/>
    <w:rsid w:val="00CE7BF7"/>
    <w:rsid w:val="00CF0BDD"/>
    <w:rsid w:val="00CF0C04"/>
    <w:rsid w:val="00CF12EA"/>
    <w:rsid w:val="00CF3F62"/>
    <w:rsid w:val="00CF52AA"/>
    <w:rsid w:val="00CF5533"/>
    <w:rsid w:val="00CF6343"/>
    <w:rsid w:val="00CF6D53"/>
    <w:rsid w:val="00D012A6"/>
    <w:rsid w:val="00D01722"/>
    <w:rsid w:val="00D01A76"/>
    <w:rsid w:val="00D01A96"/>
    <w:rsid w:val="00D02788"/>
    <w:rsid w:val="00D02F58"/>
    <w:rsid w:val="00D04C47"/>
    <w:rsid w:val="00D0539B"/>
    <w:rsid w:val="00D06BB1"/>
    <w:rsid w:val="00D06C98"/>
    <w:rsid w:val="00D0731D"/>
    <w:rsid w:val="00D07DCF"/>
    <w:rsid w:val="00D20E56"/>
    <w:rsid w:val="00D27140"/>
    <w:rsid w:val="00D31D81"/>
    <w:rsid w:val="00D32789"/>
    <w:rsid w:val="00D32FF3"/>
    <w:rsid w:val="00D333DC"/>
    <w:rsid w:val="00D34956"/>
    <w:rsid w:val="00D364EF"/>
    <w:rsid w:val="00D36B4B"/>
    <w:rsid w:val="00D36CA2"/>
    <w:rsid w:val="00D40268"/>
    <w:rsid w:val="00D42948"/>
    <w:rsid w:val="00D45538"/>
    <w:rsid w:val="00D45705"/>
    <w:rsid w:val="00D4686C"/>
    <w:rsid w:val="00D46B41"/>
    <w:rsid w:val="00D46C32"/>
    <w:rsid w:val="00D47EE1"/>
    <w:rsid w:val="00D525D8"/>
    <w:rsid w:val="00D53678"/>
    <w:rsid w:val="00D543EC"/>
    <w:rsid w:val="00D5523B"/>
    <w:rsid w:val="00D566B7"/>
    <w:rsid w:val="00D57CF1"/>
    <w:rsid w:val="00D611AD"/>
    <w:rsid w:val="00D624FF"/>
    <w:rsid w:val="00D62B7E"/>
    <w:rsid w:val="00D637C6"/>
    <w:rsid w:val="00D63C6B"/>
    <w:rsid w:val="00D65589"/>
    <w:rsid w:val="00D657E2"/>
    <w:rsid w:val="00D65BAF"/>
    <w:rsid w:val="00D66B8B"/>
    <w:rsid w:val="00D71B3E"/>
    <w:rsid w:val="00D71CF1"/>
    <w:rsid w:val="00D72CAB"/>
    <w:rsid w:val="00D73589"/>
    <w:rsid w:val="00D764B1"/>
    <w:rsid w:val="00D76F95"/>
    <w:rsid w:val="00D774F7"/>
    <w:rsid w:val="00D8059C"/>
    <w:rsid w:val="00D81D4E"/>
    <w:rsid w:val="00D8237D"/>
    <w:rsid w:val="00D82C93"/>
    <w:rsid w:val="00D83A7B"/>
    <w:rsid w:val="00D87B4E"/>
    <w:rsid w:val="00D904B0"/>
    <w:rsid w:val="00D92550"/>
    <w:rsid w:val="00D928D6"/>
    <w:rsid w:val="00D9352F"/>
    <w:rsid w:val="00D93CEB"/>
    <w:rsid w:val="00D93DB0"/>
    <w:rsid w:val="00D96FFC"/>
    <w:rsid w:val="00DA117D"/>
    <w:rsid w:val="00DA2FCA"/>
    <w:rsid w:val="00DA4F74"/>
    <w:rsid w:val="00DA5A41"/>
    <w:rsid w:val="00DA6A24"/>
    <w:rsid w:val="00DB03D9"/>
    <w:rsid w:val="00DB4B68"/>
    <w:rsid w:val="00DB5CD5"/>
    <w:rsid w:val="00DB653F"/>
    <w:rsid w:val="00DC15D8"/>
    <w:rsid w:val="00DC1995"/>
    <w:rsid w:val="00DC58B4"/>
    <w:rsid w:val="00DC6DF5"/>
    <w:rsid w:val="00DC7AF2"/>
    <w:rsid w:val="00DD329A"/>
    <w:rsid w:val="00DD4A5C"/>
    <w:rsid w:val="00DD4EC4"/>
    <w:rsid w:val="00DD4F65"/>
    <w:rsid w:val="00DD6B96"/>
    <w:rsid w:val="00DE016F"/>
    <w:rsid w:val="00DE0405"/>
    <w:rsid w:val="00DE14B8"/>
    <w:rsid w:val="00DE2316"/>
    <w:rsid w:val="00DE338E"/>
    <w:rsid w:val="00DE5126"/>
    <w:rsid w:val="00DE6E04"/>
    <w:rsid w:val="00DF0029"/>
    <w:rsid w:val="00DF00FC"/>
    <w:rsid w:val="00DF4237"/>
    <w:rsid w:val="00DF5DB5"/>
    <w:rsid w:val="00DF6E50"/>
    <w:rsid w:val="00E009CE"/>
    <w:rsid w:val="00E014A0"/>
    <w:rsid w:val="00E02DCC"/>
    <w:rsid w:val="00E0321B"/>
    <w:rsid w:val="00E03510"/>
    <w:rsid w:val="00E04141"/>
    <w:rsid w:val="00E04979"/>
    <w:rsid w:val="00E06E0B"/>
    <w:rsid w:val="00E076E1"/>
    <w:rsid w:val="00E1016A"/>
    <w:rsid w:val="00E13DE1"/>
    <w:rsid w:val="00E15250"/>
    <w:rsid w:val="00E17B6F"/>
    <w:rsid w:val="00E17DFF"/>
    <w:rsid w:val="00E20FEB"/>
    <w:rsid w:val="00E221CB"/>
    <w:rsid w:val="00E22540"/>
    <w:rsid w:val="00E25966"/>
    <w:rsid w:val="00E30682"/>
    <w:rsid w:val="00E3098C"/>
    <w:rsid w:val="00E32A8C"/>
    <w:rsid w:val="00E343A3"/>
    <w:rsid w:val="00E378AB"/>
    <w:rsid w:val="00E379AB"/>
    <w:rsid w:val="00E43CD6"/>
    <w:rsid w:val="00E445E0"/>
    <w:rsid w:val="00E44B0D"/>
    <w:rsid w:val="00E454C1"/>
    <w:rsid w:val="00E45600"/>
    <w:rsid w:val="00E461F4"/>
    <w:rsid w:val="00E50894"/>
    <w:rsid w:val="00E52666"/>
    <w:rsid w:val="00E56EF1"/>
    <w:rsid w:val="00E606A5"/>
    <w:rsid w:val="00E61771"/>
    <w:rsid w:val="00E64D2E"/>
    <w:rsid w:val="00E65B9F"/>
    <w:rsid w:val="00E65DB7"/>
    <w:rsid w:val="00E7118F"/>
    <w:rsid w:val="00E713E1"/>
    <w:rsid w:val="00E73F10"/>
    <w:rsid w:val="00E74027"/>
    <w:rsid w:val="00E74AA3"/>
    <w:rsid w:val="00E8114B"/>
    <w:rsid w:val="00E81D48"/>
    <w:rsid w:val="00E81D9C"/>
    <w:rsid w:val="00E82C70"/>
    <w:rsid w:val="00E844F7"/>
    <w:rsid w:val="00E84E49"/>
    <w:rsid w:val="00E91EBE"/>
    <w:rsid w:val="00E93E0C"/>
    <w:rsid w:val="00E962B8"/>
    <w:rsid w:val="00EA45FE"/>
    <w:rsid w:val="00EA59C3"/>
    <w:rsid w:val="00EA7710"/>
    <w:rsid w:val="00EA78BF"/>
    <w:rsid w:val="00EA7D72"/>
    <w:rsid w:val="00EA7F62"/>
    <w:rsid w:val="00EB2224"/>
    <w:rsid w:val="00EB3585"/>
    <w:rsid w:val="00EB3748"/>
    <w:rsid w:val="00EB3777"/>
    <w:rsid w:val="00EB7320"/>
    <w:rsid w:val="00EB75F2"/>
    <w:rsid w:val="00EB7A2B"/>
    <w:rsid w:val="00EC308F"/>
    <w:rsid w:val="00EC3603"/>
    <w:rsid w:val="00EC6F5F"/>
    <w:rsid w:val="00EC75E9"/>
    <w:rsid w:val="00ED015F"/>
    <w:rsid w:val="00ED0457"/>
    <w:rsid w:val="00ED2729"/>
    <w:rsid w:val="00ED6477"/>
    <w:rsid w:val="00EE0122"/>
    <w:rsid w:val="00EE1BA0"/>
    <w:rsid w:val="00EE1C5D"/>
    <w:rsid w:val="00EE4759"/>
    <w:rsid w:val="00EE7668"/>
    <w:rsid w:val="00EF0C8D"/>
    <w:rsid w:val="00EF152A"/>
    <w:rsid w:val="00EF52FD"/>
    <w:rsid w:val="00EF7202"/>
    <w:rsid w:val="00F0039B"/>
    <w:rsid w:val="00F020F2"/>
    <w:rsid w:val="00F0285C"/>
    <w:rsid w:val="00F03C8B"/>
    <w:rsid w:val="00F05BF8"/>
    <w:rsid w:val="00F103FA"/>
    <w:rsid w:val="00F12FE0"/>
    <w:rsid w:val="00F146F3"/>
    <w:rsid w:val="00F17C8A"/>
    <w:rsid w:val="00F21F16"/>
    <w:rsid w:val="00F22067"/>
    <w:rsid w:val="00F230A5"/>
    <w:rsid w:val="00F25B74"/>
    <w:rsid w:val="00F26080"/>
    <w:rsid w:val="00F2626F"/>
    <w:rsid w:val="00F303AC"/>
    <w:rsid w:val="00F31FA5"/>
    <w:rsid w:val="00F33723"/>
    <w:rsid w:val="00F405D7"/>
    <w:rsid w:val="00F40867"/>
    <w:rsid w:val="00F40A1F"/>
    <w:rsid w:val="00F41658"/>
    <w:rsid w:val="00F454F8"/>
    <w:rsid w:val="00F45E37"/>
    <w:rsid w:val="00F478DD"/>
    <w:rsid w:val="00F50C32"/>
    <w:rsid w:val="00F526FA"/>
    <w:rsid w:val="00F531A0"/>
    <w:rsid w:val="00F54442"/>
    <w:rsid w:val="00F56369"/>
    <w:rsid w:val="00F56F2C"/>
    <w:rsid w:val="00F576A2"/>
    <w:rsid w:val="00F60DCF"/>
    <w:rsid w:val="00F61858"/>
    <w:rsid w:val="00F640D2"/>
    <w:rsid w:val="00F66EF6"/>
    <w:rsid w:val="00F703E2"/>
    <w:rsid w:val="00F71603"/>
    <w:rsid w:val="00F74D56"/>
    <w:rsid w:val="00F75439"/>
    <w:rsid w:val="00F77DB9"/>
    <w:rsid w:val="00F833C7"/>
    <w:rsid w:val="00F85804"/>
    <w:rsid w:val="00F85E7E"/>
    <w:rsid w:val="00F86229"/>
    <w:rsid w:val="00F86909"/>
    <w:rsid w:val="00F86F22"/>
    <w:rsid w:val="00F90976"/>
    <w:rsid w:val="00F91B48"/>
    <w:rsid w:val="00F923D8"/>
    <w:rsid w:val="00F93F72"/>
    <w:rsid w:val="00F951B3"/>
    <w:rsid w:val="00F954E5"/>
    <w:rsid w:val="00F95F1C"/>
    <w:rsid w:val="00F972B3"/>
    <w:rsid w:val="00FA2B5E"/>
    <w:rsid w:val="00FA2CEB"/>
    <w:rsid w:val="00FA5B4C"/>
    <w:rsid w:val="00FA72E6"/>
    <w:rsid w:val="00FA777E"/>
    <w:rsid w:val="00FB01D9"/>
    <w:rsid w:val="00FB48E0"/>
    <w:rsid w:val="00FB4F38"/>
    <w:rsid w:val="00FC1DF0"/>
    <w:rsid w:val="00FC3266"/>
    <w:rsid w:val="00FC37FB"/>
    <w:rsid w:val="00FC388C"/>
    <w:rsid w:val="00FC476C"/>
    <w:rsid w:val="00FC48C6"/>
    <w:rsid w:val="00FC510A"/>
    <w:rsid w:val="00FC59B5"/>
    <w:rsid w:val="00FC67FF"/>
    <w:rsid w:val="00FC6950"/>
    <w:rsid w:val="00FC6E78"/>
    <w:rsid w:val="00FD5AA8"/>
    <w:rsid w:val="00FD64E4"/>
    <w:rsid w:val="00FE08F6"/>
    <w:rsid w:val="00FE0C68"/>
    <w:rsid w:val="00FE4FEB"/>
    <w:rsid w:val="00FE6F88"/>
    <w:rsid w:val="00FE786B"/>
    <w:rsid w:val="00FE7EFF"/>
    <w:rsid w:val="00FF0EE3"/>
    <w:rsid w:val="00FF0F92"/>
    <w:rsid w:val="00FF267C"/>
    <w:rsid w:val="00FF55F2"/>
    <w:rsid w:val="0272781E"/>
    <w:rsid w:val="02736400"/>
    <w:rsid w:val="04E43082"/>
    <w:rsid w:val="050525D4"/>
    <w:rsid w:val="063428D0"/>
    <w:rsid w:val="07EB4E50"/>
    <w:rsid w:val="08DC0FD9"/>
    <w:rsid w:val="09947A80"/>
    <w:rsid w:val="09991C1A"/>
    <w:rsid w:val="0C3870CF"/>
    <w:rsid w:val="0C672CC1"/>
    <w:rsid w:val="0ECD14FD"/>
    <w:rsid w:val="11C7556D"/>
    <w:rsid w:val="175F6B07"/>
    <w:rsid w:val="1EEB6603"/>
    <w:rsid w:val="2772281D"/>
    <w:rsid w:val="33784AB2"/>
    <w:rsid w:val="35125714"/>
    <w:rsid w:val="35257DDE"/>
    <w:rsid w:val="36EA3461"/>
    <w:rsid w:val="3A967E16"/>
    <w:rsid w:val="3D2E73E0"/>
    <w:rsid w:val="44941D1B"/>
    <w:rsid w:val="468413E0"/>
    <w:rsid w:val="475F4B39"/>
    <w:rsid w:val="4A07736D"/>
    <w:rsid w:val="4EA14384"/>
    <w:rsid w:val="4F8F67A9"/>
    <w:rsid w:val="50D83132"/>
    <w:rsid w:val="52E87A8C"/>
    <w:rsid w:val="55B15DC0"/>
    <w:rsid w:val="567610FE"/>
    <w:rsid w:val="5BB62271"/>
    <w:rsid w:val="60D6350C"/>
    <w:rsid w:val="65FD4982"/>
    <w:rsid w:val="697E7AF9"/>
    <w:rsid w:val="702B0F15"/>
    <w:rsid w:val="707B168A"/>
    <w:rsid w:val="714378CB"/>
    <w:rsid w:val="763B37CE"/>
    <w:rsid w:val="766E79D6"/>
    <w:rsid w:val="76BB5C2F"/>
    <w:rsid w:val="79A9314C"/>
    <w:rsid w:val="7C192553"/>
    <w:rsid w:val="7DE527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spacing w:line="240" w:lineRule="auto"/>
      <w:ind w:firstLine="420" w:firstLineChars="200"/>
    </w:pPr>
    <w:rPr>
      <w:rFonts w:ascii="Times New Roman" w:hAnsi="Times New Roman" w:eastAsia="宋体" w:cs="Times New Roman"/>
      <w:szCs w:val="21"/>
    </w:rPr>
  </w:style>
  <w:style w:type="paragraph" w:customStyle="1" w:styleId="11">
    <w:name w:val="正文缩进 + 首行缩进:  2 字符"/>
    <w:basedOn w:val="1"/>
    <w:qFormat/>
    <w:uiPriority w:val="0"/>
    <w:pPr>
      <w:spacing w:line="240" w:lineRule="auto"/>
      <w:ind w:firstLine="640"/>
    </w:pPr>
    <w:rPr>
      <w:rFonts w:ascii="Times New Roman" w:hAnsi="Times New Roman" w:eastAsia="宋体" w:cs="宋体"/>
      <w:szCs w:val="20"/>
    </w:rPr>
  </w:style>
  <w:style w:type="paragraph" w:customStyle="1" w:styleId="12">
    <w:name w:val="无间隔1"/>
    <w:qFormat/>
    <w:uiPriority w:val="0"/>
    <w:pPr>
      <w:widowControl w:val="0"/>
      <w:adjustRightInd w:val="0"/>
      <w:jc w:val="both"/>
    </w:pPr>
    <w:rPr>
      <w:rFonts w:ascii="Times New Roman" w:hAnsi="Times New Roman" w:eastAsia="宋体" w:cs="Times New Roman"/>
      <w:sz w:val="21"/>
      <w:lang w:val="en-US" w:eastAsia="zh-CN" w:bidi="ar-SA"/>
    </w:rPr>
  </w:style>
  <w:style w:type="paragraph" w:customStyle="1" w:styleId="13">
    <w:name w:val="No Spacing"/>
    <w:qFormat/>
    <w:uiPriority w:val="0"/>
    <w:pPr>
      <w:widowControl w:val="0"/>
      <w:adjustRightInd w:val="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52B6C-A538-4690-8405-5F43A31FCFC0}">
  <ds:schemaRefs/>
</ds:datastoreItem>
</file>

<file path=docProps/app.xml><?xml version="1.0" encoding="utf-8"?>
<Properties xmlns="http://schemas.openxmlformats.org/officeDocument/2006/extended-properties" xmlns:vt="http://schemas.openxmlformats.org/officeDocument/2006/docPropsVTypes">
  <Template>Normal</Template>
  <Pages>7</Pages>
  <Words>2912</Words>
  <Characters>3047</Characters>
  <Lines>20</Lines>
  <Paragraphs>5</Paragraphs>
  <TotalTime>85</TotalTime>
  <ScaleCrop>false</ScaleCrop>
  <LinksUpToDate>false</LinksUpToDate>
  <CharactersWithSpaces>3076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2018-12-10T07:14:00Z</dcterms:created>
  <dc:creator>456</dc:creator>
  <cp:lastModifiedBy>Administrator</cp:lastModifiedBy>
  <cp:lastPrinted>2018-12-25T01:37:00Z</cp:lastPrinted>
  <dcterms:modified xsi:type="dcterms:W3CDTF">2022-04-20T08:25:47Z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6A0E40E11B9A41EF9826DA6FFA7E3842</vt:lpwstr>
  </property>
</Properties>
</file>