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92" w:rsidRDefault="00562692">
      <w:pPr>
        <w:jc w:val="center"/>
        <w:rPr>
          <w:rFonts w:ascii="仿宋" w:eastAsia="仿宋" w:hAnsi="仿宋" w:hint="eastAsia"/>
          <w:b/>
          <w:bCs/>
          <w:sz w:val="32"/>
          <w:szCs w:val="22"/>
        </w:rPr>
      </w:pPr>
    </w:p>
    <w:p w:rsidR="007C0672" w:rsidRDefault="007C0672">
      <w:pPr>
        <w:spacing w:line="580" w:lineRule="exact"/>
        <w:jc w:val="center"/>
        <w:rPr>
          <w:rFonts w:ascii="仿宋" w:eastAsia="仿宋" w:hAnsi="仿宋" w:hint="eastAsia"/>
          <w:b/>
          <w:bCs/>
          <w:sz w:val="44"/>
          <w:szCs w:val="44"/>
        </w:rPr>
      </w:pPr>
      <w:r w:rsidRPr="007C0672">
        <w:rPr>
          <w:rFonts w:ascii="仿宋" w:eastAsia="仿宋" w:hAnsi="仿宋" w:hint="eastAsia"/>
          <w:b/>
          <w:bCs/>
          <w:sz w:val="44"/>
          <w:szCs w:val="44"/>
        </w:rPr>
        <w:t>南昌市青云谱区</w:t>
      </w:r>
      <w:r w:rsidR="004D36C8">
        <w:rPr>
          <w:rFonts w:ascii="仿宋" w:eastAsia="仿宋" w:hAnsi="仿宋" w:hint="eastAsia"/>
          <w:b/>
          <w:bCs/>
          <w:sz w:val="44"/>
          <w:szCs w:val="44"/>
        </w:rPr>
        <w:t>青云谱镇卫生院</w:t>
      </w:r>
    </w:p>
    <w:p w:rsidR="00562692" w:rsidRDefault="00562692">
      <w:pPr>
        <w:spacing w:line="580" w:lineRule="exact"/>
        <w:jc w:val="center"/>
        <w:rPr>
          <w:rFonts w:ascii="仿宋" w:eastAsia="仿宋" w:hAnsi="仿宋" w:hint="eastAsia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绩效自评总报告</w:t>
      </w:r>
    </w:p>
    <w:p w:rsidR="00562692" w:rsidRDefault="00562692">
      <w:pPr>
        <w:spacing w:line="580" w:lineRule="exact"/>
        <w:jc w:val="left"/>
        <w:rPr>
          <w:rFonts w:ascii="仿宋" w:eastAsia="仿宋" w:hAnsi="仿宋" w:hint="eastAsia"/>
          <w:sz w:val="32"/>
          <w:szCs w:val="22"/>
        </w:rPr>
      </w:pPr>
    </w:p>
    <w:p w:rsidR="00562692" w:rsidRDefault="00562692">
      <w:pPr>
        <w:numPr>
          <w:ilvl w:val="0"/>
          <w:numId w:val="1"/>
        </w:numPr>
        <w:spacing w:line="580" w:lineRule="exact"/>
        <w:jc w:val="left"/>
        <w:rPr>
          <w:rFonts w:ascii="仿宋" w:eastAsia="仿宋" w:hAnsi="仿宋" w:cs="仿宋_GB2312" w:hint="eastAsia"/>
          <w:b/>
          <w:sz w:val="32"/>
          <w:szCs w:val="40"/>
        </w:rPr>
      </w:pPr>
      <w:r>
        <w:rPr>
          <w:rFonts w:ascii="仿宋" w:eastAsia="仿宋" w:hAnsi="仿宋" w:cs="仿宋_GB2312" w:hint="eastAsia"/>
          <w:b/>
          <w:sz w:val="32"/>
          <w:szCs w:val="40"/>
        </w:rPr>
        <w:t>本部门项目绩效目标情况</w:t>
      </w:r>
    </w:p>
    <w:p w:rsidR="00562692" w:rsidRDefault="00562692">
      <w:pPr>
        <w:spacing w:line="58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2022年单位共有</w:t>
      </w:r>
      <w:r w:rsidR="004D36C8"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个项目绩效，其中，</w:t>
      </w:r>
      <w:r w:rsidR="004D36C8"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个项目绩效在已开展的活动中，预算控制率和群众满意率达标。</w:t>
      </w:r>
    </w:p>
    <w:p w:rsidR="00562692" w:rsidRDefault="00562692">
      <w:pPr>
        <w:numPr>
          <w:ilvl w:val="0"/>
          <w:numId w:val="1"/>
        </w:numPr>
        <w:spacing w:line="580" w:lineRule="exact"/>
        <w:jc w:val="left"/>
        <w:rPr>
          <w:rFonts w:ascii="仿宋" w:eastAsia="仿宋" w:hAnsi="仿宋" w:hint="eastAsia"/>
          <w:b/>
          <w:sz w:val="32"/>
          <w:szCs w:val="22"/>
        </w:rPr>
      </w:pPr>
      <w:r>
        <w:rPr>
          <w:rFonts w:ascii="仿宋" w:eastAsia="仿宋" w:hAnsi="仿宋" w:cs="仿宋_GB2312" w:hint="eastAsia"/>
          <w:b/>
          <w:sz w:val="32"/>
          <w:szCs w:val="40"/>
        </w:rPr>
        <w:t>单位自评工作开展情况</w:t>
      </w:r>
    </w:p>
    <w:p w:rsidR="00562692" w:rsidRDefault="00562692">
      <w:pPr>
        <w:spacing w:line="58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绩效自评目的是通过绩效自评，了解2022年资金使用情况及取得的阶段性成果，总结资金管理的经验，及时发现项目资金管理中的问题，健全和完善项目支出和资金使用，完善预算编制，加强绩效目标管理，为绩效考核工作提供重要的参考依据，以及提出相关的建议和应采取的措施等。</w:t>
      </w:r>
    </w:p>
    <w:p w:rsidR="00562692" w:rsidRDefault="00562692">
      <w:pPr>
        <w:spacing w:line="58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本主管部门是实施预算绩效监控的主体，牵头负责组织部门本级开展预算绩效监控工作，对所属的绩效监控情况进行指导和监督，对绩效自评信息进行收集、审核、分析、汇总、填报，向财政部门集中报送绩效自评结果，并分析偏离绩效目标的原因，并及时采取纠偏措施。</w:t>
      </w:r>
    </w:p>
    <w:p w:rsidR="00562692" w:rsidRPr="002B79BE" w:rsidRDefault="00562692">
      <w:pPr>
        <w:numPr>
          <w:ilvl w:val="0"/>
          <w:numId w:val="1"/>
        </w:numPr>
        <w:spacing w:line="580" w:lineRule="exact"/>
        <w:jc w:val="left"/>
        <w:rPr>
          <w:rFonts w:ascii="仿宋" w:eastAsia="仿宋" w:hAnsi="仿宋" w:hint="eastAsia"/>
          <w:b/>
          <w:sz w:val="32"/>
          <w:szCs w:val="22"/>
        </w:rPr>
      </w:pPr>
      <w:r w:rsidRPr="002B79BE">
        <w:rPr>
          <w:rFonts w:ascii="仿宋" w:eastAsia="仿宋" w:hAnsi="仿宋" w:cs="仿宋_GB2312" w:hint="eastAsia"/>
          <w:b/>
          <w:sz w:val="32"/>
          <w:szCs w:val="40"/>
        </w:rPr>
        <w:t>综合评价结论</w:t>
      </w:r>
    </w:p>
    <w:p w:rsidR="00562692" w:rsidRDefault="00562692">
      <w:pPr>
        <w:spacing w:line="58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通过收集绩效自评信息，充分了解了项目有关情况；通过审核绩效信息，核实了长效管理的各项支出的合法性、合规性，通过分析绩效信息，查找了存在的问题及总结好的经验方法，较好的完成了绩效自评工作。在已开展的活动中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预算控制率和群众满意率均达标。做好了资金使用的支出合理性，定期对资金的使用进行了检查，加强了资金使用过程的控制，坚持专款专用，确保用款真实、合法、有效。</w:t>
      </w:r>
    </w:p>
    <w:p w:rsidR="00562692" w:rsidRDefault="00562692">
      <w:pPr>
        <w:numPr>
          <w:ilvl w:val="0"/>
          <w:numId w:val="1"/>
        </w:numPr>
        <w:spacing w:line="580" w:lineRule="exact"/>
        <w:jc w:val="left"/>
        <w:rPr>
          <w:rFonts w:ascii="仿宋" w:eastAsia="仿宋" w:hAnsi="仿宋" w:hint="eastAsia"/>
          <w:b/>
          <w:sz w:val="32"/>
          <w:szCs w:val="22"/>
        </w:rPr>
      </w:pPr>
      <w:r>
        <w:rPr>
          <w:rFonts w:ascii="仿宋" w:eastAsia="仿宋" w:hAnsi="仿宋" w:cs="仿宋_GB2312" w:hint="eastAsia"/>
          <w:b/>
          <w:sz w:val="32"/>
          <w:szCs w:val="40"/>
        </w:rPr>
        <w:t>绩效目标完成情况总体分析</w:t>
      </w:r>
    </w:p>
    <w:p w:rsidR="00562692" w:rsidRDefault="00562692">
      <w:pPr>
        <w:spacing w:line="58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根据监控情况来看，单位运转正常，各项工作都正在开展中。此次监控，符合绩效监控原则，单位严格按照经费管理原则管理和使用，严格执行预算管理、防止了各种违反财经纪律的行为、保障重点、量入为出、收支平衡的原则，提高了资金使用效益，资金达到了专款专用，提高了财政资金运行效率，防范了财政资金运行风险。</w:t>
      </w:r>
    </w:p>
    <w:p w:rsidR="00562692" w:rsidRDefault="00562692">
      <w:pPr>
        <w:numPr>
          <w:ilvl w:val="0"/>
          <w:numId w:val="1"/>
        </w:numPr>
        <w:spacing w:line="580" w:lineRule="exact"/>
        <w:jc w:val="left"/>
        <w:rPr>
          <w:rFonts w:ascii="仿宋" w:eastAsia="仿宋" w:hAnsi="仿宋" w:hint="eastAsia"/>
          <w:b/>
          <w:sz w:val="32"/>
          <w:szCs w:val="22"/>
        </w:rPr>
      </w:pPr>
      <w:r>
        <w:rPr>
          <w:rFonts w:ascii="仿宋" w:eastAsia="仿宋" w:hAnsi="仿宋" w:cs="仿宋_GB2312" w:hint="eastAsia"/>
          <w:b/>
          <w:sz w:val="32"/>
          <w:szCs w:val="40"/>
        </w:rPr>
        <w:t>偏离绩效目标的原因和改进措施</w:t>
      </w:r>
    </w:p>
    <w:p w:rsidR="00562692" w:rsidRDefault="00562692">
      <w:pPr>
        <w:spacing w:line="580" w:lineRule="exact"/>
        <w:jc w:val="left"/>
        <w:rPr>
          <w:rFonts w:ascii="仿宋" w:eastAsia="仿宋" w:hAnsi="仿宋" w:hint="eastAsia"/>
          <w:sz w:val="32"/>
          <w:szCs w:val="22"/>
        </w:rPr>
      </w:pPr>
      <w:r>
        <w:rPr>
          <w:rFonts w:ascii="仿宋" w:eastAsia="仿宋" w:hAnsi="仿宋" w:cs="仿宋_GB2312" w:hint="eastAsia"/>
          <w:sz w:val="32"/>
          <w:szCs w:val="40"/>
        </w:rPr>
        <w:t xml:space="preserve">    部分资金年初申报为额度资金，根据实际的拨款使用；部分资金未全部使用，工作为延续性，第二年继续抓紧实施相关活动。在以后工作中，要加强事前做好资金预算的申请，实施好资金使用方法，清晰资金使用范围、流程，加强资金使用过程中的监控，加强对资金的监督检查。根据绩效管理要求，继续加强绩效目标管理，充分利用有利时机，抓紧实施相关活动，努力提前达到规定指标，完成目标任务。</w:t>
      </w:r>
    </w:p>
    <w:p w:rsidR="00562692" w:rsidRDefault="00562692">
      <w:pPr>
        <w:numPr>
          <w:ilvl w:val="0"/>
          <w:numId w:val="1"/>
        </w:numPr>
        <w:spacing w:line="580" w:lineRule="exact"/>
        <w:jc w:val="left"/>
        <w:rPr>
          <w:rFonts w:ascii="仿宋" w:eastAsia="仿宋" w:hAnsi="仿宋" w:hint="eastAsia"/>
          <w:b/>
          <w:sz w:val="32"/>
          <w:szCs w:val="22"/>
        </w:rPr>
      </w:pPr>
      <w:r>
        <w:rPr>
          <w:rFonts w:ascii="仿宋" w:eastAsia="仿宋" w:hAnsi="仿宋" w:cs="仿宋_GB2312" w:hint="eastAsia"/>
          <w:b/>
          <w:sz w:val="32"/>
          <w:szCs w:val="40"/>
        </w:rPr>
        <w:t>绩效自评结果拟应用和公开情况</w:t>
      </w:r>
    </w:p>
    <w:p w:rsidR="00562692" w:rsidRDefault="00562692" w:rsidP="00421FEC">
      <w:pPr>
        <w:spacing w:line="580" w:lineRule="exact"/>
        <w:ind w:firstLineChars="200" w:firstLine="640"/>
        <w:rPr>
          <w:rFonts w:ascii="仿宋" w:eastAsia="仿宋" w:hAnsi="仿宋" w:cs="仿宋_GB2312" w:hint="eastAsia"/>
          <w:sz w:val="32"/>
          <w:szCs w:val="40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绩效自评结果具有客观性和</w:t>
      </w:r>
      <w:r w:rsidR="005C2DFE">
        <w:rPr>
          <w:rFonts w:ascii="仿宋" w:eastAsia="仿宋" w:hAnsi="仿宋" w:cs="仿宋" w:hint="eastAsia"/>
          <w:color w:val="000000"/>
          <w:sz w:val="32"/>
          <w:szCs w:val="32"/>
        </w:rPr>
        <w:t>遵循标准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，根据财政部门的要求按规定公开。</w:t>
      </w:r>
    </w:p>
    <w:p w:rsidR="00562692" w:rsidRDefault="00562692"/>
    <w:sectPr w:rsidR="0056269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46E" w:rsidRDefault="00DD046E" w:rsidP="0087563C">
      <w:r>
        <w:separator/>
      </w:r>
    </w:p>
  </w:endnote>
  <w:endnote w:type="continuationSeparator" w:id="0">
    <w:p w:rsidR="00DD046E" w:rsidRDefault="00DD046E" w:rsidP="00875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46E" w:rsidRDefault="00DD046E" w:rsidP="0087563C">
      <w:r>
        <w:separator/>
      </w:r>
    </w:p>
  </w:footnote>
  <w:footnote w:type="continuationSeparator" w:id="0">
    <w:p w:rsidR="00DD046E" w:rsidRDefault="00DD046E" w:rsidP="00875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AwZmYzMDUwNzhmYmVmMzNlY2I1MjAwNzI2NzY5MDUifQ=="/>
  </w:docVars>
  <w:rsids>
    <w:rsidRoot w:val="00DC4AEB"/>
    <w:rsid w:val="000F2864"/>
    <w:rsid w:val="00120A35"/>
    <w:rsid w:val="00133790"/>
    <w:rsid w:val="00195666"/>
    <w:rsid w:val="002B79BE"/>
    <w:rsid w:val="002C4689"/>
    <w:rsid w:val="00313F1B"/>
    <w:rsid w:val="00421FEC"/>
    <w:rsid w:val="004808A5"/>
    <w:rsid w:val="004C1EC0"/>
    <w:rsid w:val="004D36C8"/>
    <w:rsid w:val="004D4683"/>
    <w:rsid w:val="0054350C"/>
    <w:rsid w:val="00562692"/>
    <w:rsid w:val="00591D9C"/>
    <w:rsid w:val="005C2DFE"/>
    <w:rsid w:val="00796DC9"/>
    <w:rsid w:val="007C0672"/>
    <w:rsid w:val="0083105E"/>
    <w:rsid w:val="0087563C"/>
    <w:rsid w:val="0087771F"/>
    <w:rsid w:val="00AA0D94"/>
    <w:rsid w:val="00C1174E"/>
    <w:rsid w:val="00C9325A"/>
    <w:rsid w:val="00CB5508"/>
    <w:rsid w:val="00D10183"/>
    <w:rsid w:val="00D60294"/>
    <w:rsid w:val="00DB6B72"/>
    <w:rsid w:val="00DC4AEB"/>
    <w:rsid w:val="00DD046E"/>
    <w:rsid w:val="00E02DD4"/>
    <w:rsid w:val="00E30A82"/>
    <w:rsid w:val="00E30F11"/>
    <w:rsid w:val="00E379E8"/>
    <w:rsid w:val="00E87CBA"/>
    <w:rsid w:val="46E7041F"/>
    <w:rsid w:val="7D95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firstLineChars="200" w:firstLine="420"/>
    </w:pPr>
  </w:style>
  <w:style w:type="paragraph" w:styleId="a4">
    <w:name w:val="header"/>
    <w:basedOn w:val="a"/>
    <w:link w:val="Char"/>
    <w:rsid w:val="00875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7563C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rsid w:val="00875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7563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wzsof</dc:creator>
  <cp:lastModifiedBy>Administrator</cp:lastModifiedBy>
  <cp:revision>2</cp:revision>
  <dcterms:created xsi:type="dcterms:W3CDTF">2023-05-29T07:35:00Z</dcterms:created>
  <dcterms:modified xsi:type="dcterms:W3CDTF">2023-05-29T07:35:00Z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2052-10.8.0.6294</vt:lpwstr>
  </property>
  <property fmtid="{D5CDD505-2E9C-101B-9397-08002B2CF9AE}" pid="3" name="ICV">
    <vt:lpwstr>386AF63DD78F41C48ACCD105E804FD08</vt:lpwstr>
  </property>
</Properties>
</file>