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十七届人大一次会议第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73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bookmarkEnd w:id="0"/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戴军代表：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首先感谢代表对我区社区干部队伍建设的关心。您提出的《关于强化社区干部队伍建设，夯实基层基层的建议》，我局已收悉，现回复如下：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一、进一步规范社区工作者队伍的管理。</w:t>
      </w:r>
      <w:r>
        <w:rPr>
          <w:rFonts w:hint="eastAsia" w:eastAsia="仿宋_GB2312"/>
          <w:color w:val="000000"/>
          <w:sz w:val="32"/>
          <w:szCs w:val="32"/>
        </w:rPr>
        <w:t>为推进队伍建设专业化，提高社区工作者整体素质。根据市委办公厅、市政府办公厅《印发&lt;关于加强城市社区工作者职业体系建设的实施意见&gt;的通知》（洪办字〔2020〕17号）文件精神，我区一直坚持“凡进必考”制度，由区城乡社区治理领导小组统筹协调相关部门开展招聘工作，按照社区工作者职数空缺数量，委托第三方招聘公司面向社会公开招聘，招聘对象一般应具有大专及以上学历，年龄在35周岁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（对于有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3年以上乡镇基层、社区工作经验者及中共正式党员，年龄可放宽至40周岁以下）</w:t>
      </w:r>
      <w:r>
        <w:rPr>
          <w:rFonts w:hint="eastAsia" w:eastAsia="仿宋_GB2312"/>
          <w:color w:val="000000"/>
          <w:sz w:val="32"/>
          <w:szCs w:val="32"/>
        </w:rPr>
        <w:t>。招聘完成后由街道、镇统筹调配、社区使用，试用期为三个月，试用合格者，实行聘期管理。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二、大力拓宽社区人员上升空间。</w:t>
      </w:r>
      <w:r>
        <w:rPr>
          <w:rFonts w:hint="eastAsia" w:eastAsia="仿宋_GB2312"/>
          <w:color w:val="000000"/>
          <w:sz w:val="32"/>
          <w:szCs w:val="32"/>
        </w:rPr>
        <w:t>切实树立社区工作者也是人才的观念，及时发现热情高、素质好、能力强的社区工作者，派任务压担子，推动其早日成长为社区骨干，走上社区领导岗位。积极推荐符合条件的优秀社区工作者担任各级党代会代表、人大代表、政协委员和劳动模范，提升社区工作者职业荣誉感。建立事业编招考绿色通道，积极推荐优秀社区党组织书记参加三方面人员考试，截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至</w:t>
      </w:r>
      <w:r>
        <w:rPr>
          <w:rFonts w:hint="eastAsia" w:eastAsia="仿宋_GB2312"/>
          <w:color w:val="000000"/>
          <w:sz w:val="32"/>
          <w:szCs w:val="32"/>
        </w:rPr>
        <w:t>目前已有2名社区党组织书记选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拔</w:t>
      </w:r>
      <w:r>
        <w:rPr>
          <w:rFonts w:hint="eastAsia" w:eastAsia="仿宋_GB2312"/>
          <w:color w:val="000000"/>
          <w:sz w:val="32"/>
          <w:szCs w:val="32"/>
        </w:rPr>
        <w:t>进入街道、镇领导班子，5名社区党组织书记选聘为事业编制人员。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积极开展任职培训。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立健全社区工作者队伍职业规范和从业标准，对任职所需的思想政治、法律法规、专业知识等方面积极开展集中培训，着力弥补社区干部的知识弱项、能力短板、经验盲区，不断丰富专业知识、提升专业能力，进一步提高社区工作者的业务水平和实际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四、推行职业资格认证制度。</w:t>
      </w:r>
      <w:r>
        <w:rPr>
          <w:rFonts w:hint="eastAsia" w:eastAsia="仿宋_GB2312"/>
          <w:color w:val="000000"/>
          <w:sz w:val="32"/>
          <w:szCs w:val="32"/>
        </w:rPr>
        <w:t>鼓励社区工作者参加全国社会工作职业水平考试，每年邀请专业教师进行考前辅导。建立社工人才激励机制，社区工作人员取得社会工作师、助理社会工作师执业资格证书并聘用的，分别给予每月200元、100元的执业资格补贴。鼓励更多社区工作人员走专业化职业化道路，提高全区社区工作人员的整体素质。</w:t>
      </w:r>
    </w:p>
    <w:p>
      <w:pPr>
        <w:bidi w:val="0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下一步，我们将继续做好全区社区干部队伍建设工作，积极探索建立社区干部培养机制，稳定社区干部队伍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832DC"/>
    <w:multiLevelType w:val="singleLevel"/>
    <w:tmpl w:val="1B9832DC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ODRlYTgzZjc3NWNlYzVkZTM2NjQxYzI1MDZjMj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ECD6BFF"/>
    <w:rsid w:val="20DD49DD"/>
    <w:rsid w:val="213A35BB"/>
    <w:rsid w:val="248D2767"/>
    <w:rsid w:val="283C4752"/>
    <w:rsid w:val="29AE077F"/>
    <w:rsid w:val="2ACA7BBF"/>
    <w:rsid w:val="2F8D27F8"/>
    <w:rsid w:val="33151997"/>
    <w:rsid w:val="36964E2F"/>
    <w:rsid w:val="3C076F8B"/>
    <w:rsid w:val="3C551F61"/>
    <w:rsid w:val="40831794"/>
    <w:rsid w:val="484E2F21"/>
    <w:rsid w:val="49D6268C"/>
    <w:rsid w:val="4C4E4731"/>
    <w:rsid w:val="4CAC3F72"/>
    <w:rsid w:val="644870A1"/>
    <w:rsid w:val="6457221A"/>
    <w:rsid w:val="648E333C"/>
    <w:rsid w:val="65075D46"/>
    <w:rsid w:val="6ECD4368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character" w:styleId="9">
    <w:name w:val="page number"/>
    <w:basedOn w:val="8"/>
    <w:qFormat/>
    <w:uiPriority w:val="0"/>
  </w:style>
  <w:style w:type="paragraph" w:customStyle="1" w:styleId="10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989</Words>
  <Characters>1020</Characters>
  <Lines>6</Lines>
  <Paragraphs>1</Paragraphs>
  <TotalTime>1</TotalTime>
  <ScaleCrop>false</ScaleCrop>
  <LinksUpToDate>false</LinksUpToDate>
  <CharactersWithSpaces>1030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fenfen</cp:lastModifiedBy>
  <cp:lastPrinted>2022-07-04T04:46:00Z</cp:lastPrinted>
  <dcterms:modified xsi:type="dcterms:W3CDTF">2023-11-23T08:32:30Z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3F2223E95489401DBEEB70C02338F5AF</vt:lpwstr>
  </property>
</Properties>
</file>