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1200" w:lineRule="exact"/>
        <w:jc w:val="center"/>
        <w:rPr>
          <w:rFonts w:hint="eastAsia" w:ascii="方正小标宋简体" w:eastAsia="方正小标宋简体"/>
          <w:color w:val="FF0000"/>
          <w:w w:val="60"/>
          <w:sz w:val="72"/>
          <w:szCs w:val="72"/>
        </w:rPr>
      </w:pPr>
      <w:r>
        <w:rPr>
          <w:rFonts w:hint="eastAsia" w:ascii="方正小标宋简体" w:eastAsia="方正小标宋简体"/>
          <w:color w:val="FF0000"/>
          <w:w w:val="60"/>
          <w:sz w:val="72"/>
          <w:szCs w:val="72"/>
        </w:rPr>
        <w:t>青云谱区</w:t>
      </w:r>
      <w:r>
        <w:rPr>
          <w:rFonts w:hint="eastAsia" w:ascii="方正小标宋简体" w:eastAsia="方正小标宋简体"/>
          <w:color w:val="FF0000"/>
          <w:w w:val="60"/>
          <w:sz w:val="72"/>
          <w:szCs w:val="72"/>
          <w:lang w:eastAsia="zh-CN"/>
        </w:rPr>
        <w:t>城市管理和综合执法局</w:t>
      </w:r>
    </w:p>
    <w:p>
      <w:pPr>
        <w:snapToGrid w:val="0"/>
        <w:spacing w:line="72" w:lineRule="auto"/>
        <w:rPr>
          <w:rFonts w:hint="eastAsia"/>
          <w:bCs/>
          <w:color w:val="auto"/>
          <w:spacing w:val="-20"/>
          <w:szCs w:val="32"/>
          <w:u w:val="double" w:color="FF0000"/>
          <w14:textOutline w14:w="15875" w14:cmpd="dbl">
            <w14:solidFill>
              <w14:srgbClr w14:val="FF0000">
                <w14:alpha w14:val="0"/>
              </w14:srgbClr>
            </w14:solidFill>
            <w14:prstDash w14:val="solid"/>
            <w14:round/>
          </w14:textOutline>
        </w:rPr>
      </w:pPr>
      <w:r>
        <w:rPr>
          <w:rFonts w:hint="eastAsia"/>
          <w:color w:val="auto"/>
          <w:sz w:val="21"/>
          <w:u w:val="double" w:color="FF0000"/>
          <w:lang w:val="en-US" w:eastAsia="zh-CN"/>
          <w14:textOutline w14:w="15875" w14:cmpd="dbl">
            <w14:solidFill>
              <w14:srgbClr w14:val="FF0000">
                <w14:alpha w14:val="0"/>
              </w14:srgbClr>
            </w14:solidFill>
            <w14:prstDash w14:val="solid"/>
            <w14:round/>
          </w14:textOutline>
        </w:rPr>
        <w:t xml:space="preserve">                                                                              </w:t>
      </w:r>
      <w:r>
        <w:rPr>
          <w:color w:val="auto"/>
          <w:kern w:val="0"/>
          <w:sz w:val="44"/>
          <w:szCs w:val="44"/>
          <w:u w:val="double" w:color="FF0000"/>
          <w14:textOutline w14:w="15875" w14:cmpd="dbl">
            <w14:solidFill>
              <w14:srgbClr w14:val="FF0000">
                <w14:alpha w14:val="0"/>
              </w14:srgbClr>
            </w14:solidFill>
            <w14:prstDash w14:val="solid"/>
            <w14:round/>
          </w14:textOutline>
        </w:rPr>
        <w:t xml:space="preserve">                              </w:t>
      </w:r>
    </w:p>
    <w:p>
      <w:pPr>
        <w:jc w:val="center"/>
        <w:rPr>
          <w:rFonts w:eastAsia="仿宋_GB2312"/>
          <w:color w:val="000000"/>
          <w:sz w:val="32"/>
          <w:szCs w:val="32"/>
        </w:rPr>
      </w:pPr>
      <w:r>
        <w:rPr>
          <w:rFonts w:hint="eastAsia" w:eastAsia="仿宋_GB2312"/>
          <w:color w:val="000000"/>
          <w:sz w:val="32"/>
          <w:szCs w:val="32"/>
          <w:lang w:eastAsia="zh-CN"/>
        </w:rPr>
        <w:t>青管案</w:t>
      </w:r>
      <w:r>
        <w:rPr>
          <w:rFonts w:eastAsia="仿宋_GB2312"/>
          <w:color w:val="000000"/>
          <w:sz w:val="32"/>
          <w:szCs w:val="32"/>
        </w:rPr>
        <w:t>字〔20</w:t>
      </w:r>
      <w:r>
        <w:rPr>
          <w:rFonts w:hint="eastAsia" w:eastAsia="仿宋_GB2312"/>
          <w:color w:val="000000"/>
          <w:sz w:val="32"/>
          <w:szCs w:val="32"/>
        </w:rPr>
        <w:t>2</w:t>
      </w:r>
      <w:r>
        <w:rPr>
          <w:rFonts w:hint="eastAsia" w:eastAsia="仿宋_GB2312"/>
          <w:color w:val="000000"/>
          <w:sz w:val="32"/>
          <w:szCs w:val="32"/>
          <w:lang w:val="en-US" w:eastAsia="zh-CN"/>
        </w:rPr>
        <w:t>2</w:t>
      </w:r>
      <w:r>
        <w:rPr>
          <w:rFonts w:eastAsia="仿宋_GB2312"/>
          <w:color w:val="000000"/>
          <w:sz w:val="32"/>
          <w:szCs w:val="32"/>
        </w:rPr>
        <w:t>〕</w:t>
      </w:r>
      <w:r>
        <w:rPr>
          <w:rFonts w:hint="eastAsia" w:eastAsia="仿宋_GB2312"/>
          <w:color w:val="000000"/>
          <w:sz w:val="32"/>
          <w:szCs w:val="32"/>
          <w:lang w:val="en-US" w:eastAsia="zh-CN"/>
        </w:rPr>
        <w:t>8</w:t>
      </w:r>
      <w:r>
        <w:rPr>
          <w:rFonts w:eastAsia="仿宋_GB2312"/>
          <w:color w:val="000000"/>
          <w:sz w:val="32"/>
          <w:szCs w:val="32"/>
        </w:rPr>
        <w:t>号</w:t>
      </w:r>
    </w:p>
    <w:p>
      <w:pPr>
        <w:keepNext w:val="0"/>
        <w:keepLines w:val="0"/>
        <w:pageBreakBefore w:val="0"/>
        <w:widowControl w:val="0"/>
        <w:kinsoku/>
        <w:wordWrap/>
        <w:topLinePunct w:val="0"/>
        <w:autoSpaceDE/>
        <w:autoSpaceDN/>
        <w:bidi w:val="0"/>
        <w:adjustRightInd/>
        <w:snapToGrid/>
        <w:spacing w:line="560" w:lineRule="exact"/>
        <w:jc w:val="right"/>
        <w:textAlignment w:val="auto"/>
        <w:rPr>
          <w:rFonts w:hint="default" w:eastAsia="仿宋_GB2312"/>
          <w:color w:val="000000"/>
          <w:sz w:val="32"/>
          <w:szCs w:val="32"/>
          <w:lang w:val="en-US" w:eastAsia="zh-CN"/>
        </w:rPr>
      </w:pPr>
      <w:r>
        <w:rPr>
          <w:rFonts w:eastAsia="仿宋_GB2312"/>
          <w:color w:val="000000"/>
          <w:sz w:val="32"/>
          <w:szCs w:val="32"/>
        </w:rPr>
        <w:t>分类：</w:t>
      </w:r>
      <w:r>
        <w:rPr>
          <w:rFonts w:hint="eastAsia" w:eastAsia="仿宋_GB2312"/>
          <w:color w:val="000000"/>
          <w:sz w:val="32"/>
          <w:szCs w:val="32"/>
          <w:lang w:val="en-US" w:eastAsia="zh-CN"/>
        </w:rPr>
        <w:t>C1</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b/>
          <w:color w:val="000000"/>
          <w:sz w:val="44"/>
          <w:szCs w:val="44"/>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b/>
          <w:color w:val="000000"/>
          <w:sz w:val="44"/>
          <w:szCs w:val="44"/>
        </w:rPr>
      </w:pPr>
      <w:r>
        <w:rPr>
          <w:b/>
          <w:color w:val="000000"/>
          <w:sz w:val="44"/>
          <w:szCs w:val="44"/>
        </w:rPr>
        <w:t>对区</w:t>
      </w:r>
      <w:r>
        <w:rPr>
          <w:rFonts w:hint="eastAsia"/>
          <w:b/>
          <w:color w:val="000000"/>
          <w:sz w:val="44"/>
          <w:szCs w:val="44"/>
          <w:lang w:eastAsia="zh-CN"/>
        </w:rPr>
        <w:t>政协十届一次会议</w:t>
      </w:r>
      <w:r>
        <w:rPr>
          <w:b/>
          <w:color w:val="000000"/>
          <w:sz w:val="44"/>
          <w:szCs w:val="44"/>
        </w:rPr>
        <w:t>第</w:t>
      </w:r>
      <w:r>
        <w:rPr>
          <w:rFonts w:hint="eastAsia"/>
          <w:b/>
          <w:color w:val="000000"/>
          <w:sz w:val="44"/>
          <w:szCs w:val="44"/>
          <w:lang w:val="en-US" w:eastAsia="zh-CN"/>
        </w:rPr>
        <w:t>69</w:t>
      </w:r>
      <w:r>
        <w:rPr>
          <w:b/>
          <w:color w:val="000000"/>
          <w:sz w:val="44"/>
          <w:szCs w:val="44"/>
        </w:rPr>
        <w:t>号</w:t>
      </w:r>
      <w:r>
        <w:rPr>
          <w:rFonts w:hint="eastAsia"/>
          <w:b/>
          <w:color w:val="000000"/>
          <w:sz w:val="44"/>
          <w:szCs w:val="44"/>
          <w:lang w:eastAsia="zh-CN"/>
        </w:rPr>
        <w:t>提案</w:t>
      </w:r>
      <w:r>
        <w:rPr>
          <w:b/>
          <w:color w:val="000000"/>
          <w:sz w:val="44"/>
          <w:szCs w:val="44"/>
        </w:rPr>
        <w:t>的答复</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eastAsia="zh-CN"/>
        </w:rPr>
        <w:t>唐丹、杨伟、李欣贵</w:t>
      </w:r>
      <w:r>
        <w:rPr>
          <w:rFonts w:hint="eastAsia" w:ascii="仿宋_GB2312" w:hAnsi="仿宋_GB2312" w:eastAsia="仿宋_GB2312" w:cs="仿宋_GB2312"/>
          <w:sz w:val="32"/>
          <w:szCs w:val="32"/>
        </w:rPr>
        <w:t>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你们</w:t>
      </w:r>
      <w:r>
        <w:rPr>
          <w:rFonts w:hint="eastAsia" w:ascii="仿宋_GB2312" w:hAnsi="仿宋_GB2312" w:eastAsia="仿宋_GB2312" w:cs="仿宋_GB2312"/>
          <w:color w:val="000000"/>
          <w:sz w:val="32"/>
          <w:szCs w:val="32"/>
        </w:rPr>
        <w:t>提出的关于在非机动车等候区域设立“等候信号爱心棚”的提案收悉，现答复如下：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随着南昌城区道路的变美变宽、条条快速路给市民带来方便出行的良好感觉，道路两旁的共享单车也同样给老百姓带来了实惠便利，使得交通安全的重要性更为凸显，它关乎市民群众的生命财产安全。我区对于道路交通安全向来重视非常，在非机动车驾驶安全管理方面投入了大量的人力与物力，各非机动车区域卡口增设大量辅警维持秩序，加强监管，另一方面利用多种方式对非机动车安全驾驶加大宣传与引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shd w:val="clear" w:color="auto" w:fill="FFFFFF"/>
          <w:lang w:val="en-US" w:eastAsia="zh-CN"/>
        </w:rPr>
      </w:pPr>
      <w:r>
        <w:rPr>
          <w:rFonts w:hint="eastAsia" w:ascii="仿宋_GB2312" w:hAnsi="仿宋_GB2312" w:eastAsia="仿宋_GB2312" w:cs="仿宋_GB2312"/>
          <w:b w:val="0"/>
          <w:bCs w:val="0"/>
          <w:sz w:val="32"/>
          <w:szCs w:val="32"/>
          <w:shd w:val="clear" w:color="auto" w:fill="FFFFFF"/>
          <w:lang w:eastAsia="zh-CN"/>
        </w:rPr>
        <w:t>对于委员所提出的在本区主干道红绿灯路口的非机动车等候区设置“等候信号爱心棚”的提议，我区曾在</w:t>
      </w:r>
      <w:r>
        <w:rPr>
          <w:rFonts w:hint="eastAsia" w:ascii="仿宋_GB2312" w:hAnsi="仿宋_GB2312" w:eastAsia="仿宋_GB2312" w:cs="仿宋_GB2312"/>
          <w:b w:val="0"/>
          <w:bCs w:val="0"/>
          <w:sz w:val="32"/>
          <w:szCs w:val="32"/>
          <w:shd w:val="clear" w:color="auto" w:fill="FFFFFF"/>
          <w:lang w:val="en-US" w:eastAsia="zh-CN"/>
        </w:rPr>
        <w:t>2015年已有先例，曾在井冈山大道线路周边进行非机动车等候棚试点推行，但由于非机动车等候棚一度影响沿线交通秩序，引起交通堵塞，阻碍市民出行，受到群众诸多投诉反映，最后因效果不甚理想将其拆除。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shd w:val="clear" w:color="auto" w:fill="FFFFFF"/>
          <w:lang w:eastAsia="zh-CN"/>
        </w:rPr>
        <w:t>我局就提案内容也与青云谱交警大队沟通洽谈，原则上</w:t>
      </w:r>
      <w:r>
        <w:rPr>
          <w:rFonts w:hint="eastAsia" w:ascii="仿宋_GB2312" w:hAnsi="仿宋_GB2312" w:eastAsia="仿宋_GB2312" w:cs="仿宋_GB2312"/>
          <w:sz w:val="32"/>
          <w:szCs w:val="32"/>
        </w:rPr>
        <w:t>可以在条件允许的路口设置非机动车等候棚，同时完善相关科技及宣传管理</w:t>
      </w:r>
      <w:r>
        <w:rPr>
          <w:rFonts w:hint="eastAsia" w:ascii="仿宋_GB2312" w:hAnsi="仿宋_GB2312" w:eastAsia="仿宋_GB2312" w:cs="仿宋_GB2312"/>
          <w:sz w:val="32"/>
          <w:szCs w:val="32"/>
          <w:lang w:eastAsia="zh-CN"/>
        </w:rPr>
        <w:t>，但</w:t>
      </w:r>
      <w:r>
        <w:rPr>
          <w:rFonts w:hint="eastAsia" w:ascii="仿宋_GB2312" w:hAnsi="仿宋_GB2312" w:eastAsia="仿宋_GB2312" w:cs="仿宋_GB2312"/>
          <w:b w:val="0"/>
          <w:bCs w:val="0"/>
          <w:sz w:val="32"/>
          <w:szCs w:val="32"/>
          <w:shd w:val="clear" w:color="auto" w:fill="FFFFFF"/>
          <w:lang w:eastAsia="zh-CN"/>
        </w:rPr>
        <w:t>认为不建议在井冈山大道洪都南大道口和井冈山大道广州路口设置非机动车等候棚。设置等候棚不但要考虑非机动车交通流量，还要考虑道路空间等因素，该两处非机动车道本身较狭窄，如再设置等候棚，将导致非机动车停车困难等问题。</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区目前并</w:t>
      </w:r>
      <w:r>
        <w:rPr>
          <w:rFonts w:hint="eastAsia" w:ascii="仿宋_GB2312" w:hAnsi="仿宋_GB2312" w:eastAsia="仿宋_GB2312" w:cs="仿宋_GB2312"/>
          <w:sz w:val="32"/>
          <w:szCs w:val="32"/>
        </w:rPr>
        <w:t>无</w:t>
      </w:r>
      <w:r>
        <w:rPr>
          <w:rFonts w:hint="eastAsia" w:ascii="仿宋_GB2312" w:hAnsi="仿宋_GB2312" w:eastAsia="仿宋_GB2312" w:cs="仿宋_GB2312"/>
          <w:sz w:val="32"/>
          <w:szCs w:val="32"/>
          <w:lang w:eastAsia="zh-CN"/>
        </w:rPr>
        <w:t>针对此项的</w:t>
      </w:r>
      <w:r>
        <w:rPr>
          <w:rFonts w:hint="eastAsia" w:ascii="仿宋_GB2312" w:hAnsi="仿宋_GB2312" w:eastAsia="仿宋_GB2312" w:cs="仿宋_GB2312"/>
          <w:sz w:val="32"/>
          <w:szCs w:val="32"/>
        </w:rPr>
        <w:t>专项建设维护经费，如需建设，</w:t>
      </w:r>
      <w:r>
        <w:rPr>
          <w:rFonts w:hint="eastAsia" w:ascii="仿宋_GB2312" w:hAnsi="仿宋_GB2312" w:eastAsia="仿宋_GB2312" w:cs="仿宋_GB2312"/>
          <w:sz w:val="32"/>
          <w:szCs w:val="32"/>
          <w:lang w:eastAsia="zh-CN"/>
        </w:rPr>
        <w:t>还</w:t>
      </w:r>
      <w:r>
        <w:rPr>
          <w:rFonts w:hint="eastAsia" w:ascii="仿宋_GB2312" w:hAnsi="仿宋_GB2312" w:eastAsia="仿宋_GB2312" w:cs="仿宋_GB2312"/>
          <w:sz w:val="32"/>
          <w:szCs w:val="32"/>
        </w:rPr>
        <w:t>需协调政府部门拨付相关费用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非常感谢委员对我区道路交通安全方面的宝贵建议，虽然我区目前并无安装计划，但你们的建议为我区加强交通建设、推动非机动车安全驾驶管理工作提供一定参考意义。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shd w:val="clear" w:color="auto" w:fill="FFFFFF"/>
        </w:rPr>
        <w:t>感谢</w:t>
      </w:r>
      <w:r>
        <w:rPr>
          <w:rFonts w:hint="eastAsia" w:ascii="仿宋_GB2312" w:hAnsi="仿宋_GB2312" w:eastAsia="仿宋_GB2312" w:cs="仿宋_GB2312"/>
          <w:sz w:val="32"/>
          <w:szCs w:val="32"/>
          <w:shd w:val="clear" w:color="auto" w:fill="FFFFFF"/>
          <w:lang w:eastAsia="zh-CN"/>
        </w:rPr>
        <w:t>委员</w:t>
      </w:r>
      <w:r>
        <w:rPr>
          <w:rFonts w:hint="eastAsia" w:ascii="仿宋_GB2312" w:hAnsi="仿宋_GB2312" w:eastAsia="仿宋_GB2312" w:cs="仿宋_GB2312"/>
          <w:sz w:val="32"/>
          <w:szCs w:val="32"/>
          <w:shd w:val="clear" w:color="auto" w:fill="FFFFFF"/>
        </w:rPr>
        <w:t>对我局工作的支持和关心！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附件：委员提案办理情况征询意见表</w:t>
      </w:r>
    </w:p>
    <w:p>
      <w:pPr>
        <w:pStyle w:val="5"/>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jc w:val="righ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青云谱区城管和执法局</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rPr>
        <w:t>日</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抄送：区政府办公室，区</w:t>
      </w:r>
      <w:r>
        <w:rPr>
          <w:rFonts w:hint="eastAsia" w:ascii="仿宋_GB2312" w:hAnsi="仿宋_GB2312" w:eastAsia="仿宋_GB2312" w:cs="仿宋_GB2312"/>
          <w:color w:val="000000"/>
          <w:sz w:val="32"/>
          <w:szCs w:val="32"/>
          <w:lang w:eastAsia="zh-CN"/>
        </w:rPr>
        <w:t>政协提案委员会</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联系单位及电话</w:t>
      </w:r>
      <w:r>
        <w:rPr>
          <w:rFonts w:hint="eastAsia" w:ascii="仿宋_GB2312" w:hAnsi="仿宋_GB2312" w:eastAsia="仿宋_GB2312" w:cs="仿宋_GB2312"/>
          <w:color w:val="000000"/>
          <w:sz w:val="32"/>
          <w:szCs w:val="32"/>
          <w:lang w:eastAsia="zh-CN"/>
        </w:rPr>
        <w:t>：青云谱区城管和执法局</w:t>
      </w:r>
      <w:r>
        <w:rPr>
          <w:rFonts w:hint="eastAsia" w:ascii="仿宋_GB2312" w:hAnsi="仿宋_GB2312" w:eastAsia="仿宋_GB2312" w:cs="仿宋_GB2312"/>
          <w:color w:val="000000"/>
          <w:sz w:val="32"/>
          <w:szCs w:val="32"/>
          <w:lang w:val="en-US" w:eastAsia="zh-CN"/>
        </w:rPr>
        <w:t xml:space="preserve">  88461753</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邮政编码：</w:t>
      </w:r>
      <w:r>
        <w:rPr>
          <w:rFonts w:hint="eastAsia" w:ascii="仿宋_GB2312" w:hAnsi="仿宋_GB2312" w:eastAsia="仿宋_GB2312" w:cs="仿宋_GB2312"/>
          <w:color w:val="000000"/>
          <w:sz w:val="32"/>
          <w:szCs w:val="32"/>
          <w:lang w:val="en-US" w:eastAsia="zh-CN"/>
        </w:rPr>
        <w:t>330001</w:t>
      </w:r>
    </w:p>
    <w:p>
      <w:pPr>
        <w:keepNext w:val="0"/>
        <w:keepLines w:val="0"/>
        <w:pageBreakBefore w:val="0"/>
        <w:widowControl w:val="0"/>
        <w:kinsoku/>
        <w:wordWrap/>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OTA0ODc2OWEwZDY0OTU3ZDc0NWI1MzRhOTBhZDgifQ=="/>
  </w:docVars>
  <w:rsids>
    <w:rsidRoot w:val="45CE7360"/>
    <w:rsid w:val="00861DAB"/>
    <w:rsid w:val="015B4A06"/>
    <w:rsid w:val="024159EA"/>
    <w:rsid w:val="0A1D5D69"/>
    <w:rsid w:val="0B1B7594"/>
    <w:rsid w:val="0C880C59"/>
    <w:rsid w:val="0DBB3C69"/>
    <w:rsid w:val="0F066F4C"/>
    <w:rsid w:val="106169ED"/>
    <w:rsid w:val="12471A02"/>
    <w:rsid w:val="133865CF"/>
    <w:rsid w:val="147F3628"/>
    <w:rsid w:val="15626C03"/>
    <w:rsid w:val="15A46B04"/>
    <w:rsid w:val="187D53EA"/>
    <w:rsid w:val="19A90679"/>
    <w:rsid w:val="1B3A3153"/>
    <w:rsid w:val="21E83DA5"/>
    <w:rsid w:val="25DE7385"/>
    <w:rsid w:val="28706D19"/>
    <w:rsid w:val="310D3357"/>
    <w:rsid w:val="33694A91"/>
    <w:rsid w:val="33FC5673"/>
    <w:rsid w:val="35231E18"/>
    <w:rsid w:val="35431A3E"/>
    <w:rsid w:val="37160A8C"/>
    <w:rsid w:val="37692515"/>
    <w:rsid w:val="37D83F93"/>
    <w:rsid w:val="37E961A0"/>
    <w:rsid w:val="38295D87"/>
    <w:rsid w:val="38C033A5"/>
    <w:rsid w:val="39067975"/>
    <w:rsid w:val="3D562653"/>
    <w:rsid w:val="3D7B3E76"/>
    <w:rsid w:val="3F99000A"/>
    <w:rsid w:val="401E0F79"/>
    <w:rsid w:val="408B76AD"/>
    <w:rsid w:val="42176448"/>
    <w:rsid w:val="44B57B36"/>
    <w:rsid w:val="45CE7360"/>
    <w:rsid w:val="49221512"/>
    <w:rsid w:val="49747FC0"/>
    <w:rsid w:val="4A8204BA"/>
    <w:rsid w:val="4AEE0642"/>
    <w:rsid w:val="52543C84"/>
    <w:rsid w:val="5357690D"/>
    <w:rsid w:val="542722E0"/>
    <w:rsid w:val="55374E0D"/>
    <w:rsid w:val="56821842"/>
    <w:rsid w:val="5BC85F49"/>
    <w:rsid w:val="5E2D4789"/>
    <w:rsid w:val="61D76EE6"/>
    <w:rsid w:val="624E387B"/>
    <w:rsid w:val="639A3CE7"/>
    <w:rsid w:val="671604B0"/>
    <w:rsid w:val="675B0FA1"/>
    <w:rsid w:val="677D408C"/>
    <w:rsid w:val="67C6549C"/>
    <w:rsid w:val="699833FF"/>
    <w:rsid w:val="6BFB5029"/>
    <w:rsid w:val="6C3535C6"/>
    <w:rsid w:val="6CDD3C5A"/>
    <w:rsid w:val="6D7478EE"/>
    <w:rsid w:val="72E61148"/>
    <w:rsid w:val="73576CF4"/>
    <w:rsid w:val="75F06371"/>
    <w:rsid w:val="7675420C"/>
    <w:rsid w:val="77E74B0A"/>
    <w:rsid w:val="7A54670B"/>
    <w:rsid w:val="7DCE6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customStyle="1" w:styleId="4">
    <w:name w:val="引用1"/>
    <w:next w:val="1"/>
    <w:qFormat/>
    <w:uiPriority w:val="0"/>
    <w:pPr>
      <w:wordWrap w:val="0"/>
      <w:spacing w:before="200" w:after="160"/>
      <w:ind w:left="864" w:right="864"/>
      <w:jc w:val="center"/>
    </w:pPr>
    <w:rPr>
      <w:rFonts w:ascii="Times New Roman" w:hAnsi="Times New Roman" w:eastAsia="宋体" w:cs="Times New Roman"/>
      <w:i/>
      <w:sz w:val="21"/>
      <w:szCs w:val="22"/>
      <w:lang w:val="en-US" w:eastAsia="zh-CN" w:bidi="ar-SA"/>
    </w:rPr>
  </w:style>
  <w:style w:type="paragraph" w:styleId="5">
    <w:name w:val="Body Text First Indent"/>
    <w:basedOn w:val="3"/>
    <w:qFormat/>
    <w:uiPriority w:val="0"/>
    <w:pPr>
      <w:ind w:firstLine="6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788</Words>
  <Characters>812</Characters>
  <Lines>0</Lines>
  <Paragraphs>0</Paragraphs>
  <TotalTime>4</TotalTime>
  <ScaleCrop>false</ScaleCrop>
  <LinksUpToDate>false</LinksUpToDate>
  <CharactersWithSpaces>955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2022-08-16T02:54:00Z</dcterms:created>
  <dc:creator>Administrator</dc:creator>
  <cp:lastModifiedBy>Administrator</cp:lastModifiedBy>
  <dcterms:modified xsi:type="dcterms:W3CDTF">2022-08-18T02:27:35Z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F064E4BF56AB40499E3951CDE6BA3D0D</vt:lpwstr>
  </property>
</Properties>
</file>