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4D" w:rsidRDefault="002A704D" w:rsidP="0043506C">
      <w:pPr>
        <w:pStyle w:val="20"/>
        <w:spacing w:line="560" w:lineRule="exact"/>
        <w:rPr>
          <w:rFonts w:ascii="Times New Roman" w:hAnsi="Times New Roman"/>
        </w:rPr>
      </w:pPr>
    </w:p>
    <w:p w:rsidR="002A704D" w:rsidRDefault="002A704D" w:rsidP="0043506C">
      <w:pPr>
        <w:pStyle w:val="a0"/>
        <w:spacing w:after="0" w:line="560" w:lineRule="exact"/>
      </w:pPr>
    </w:p>
    <w:p w:rsidR="002A704D" w:rsidRDefault="002A704D" w:rsidP="0043506C">
      <w:pPr>
        <w:pStyle w:val="11"/>
        <w:spacing w:line="560" w:lineRule="exact"/>
        <w:rPr>
          <w:rFonts w:ascii="Times New Roman" w:hAnsi="Times New Roman"/>
        </w:rPr>
      </w:pPr>
    </w:p>
    <w:p w:rsidR="002A704D" w:rsidRDefault="002A704D" w:rsidP="0043506C">
      <w:pPr>
        <w:pStyle w:val="11"/>
        <w:spacing w:line="560" w:lineRule="exact"/>
        <w:rPr>
          <w:rFonts w:ascii="Times New Roman" w:hAnsi="Times New Roman"/>
        </w:rPr>
      </w:pPr>
    </w:p>
    <w:p w:rsidR="002A704D" w:rsidRDefault="002A704D" w:rsidP="0043506C">
      <w:pPr>
        <w:pStyle w:val="11"/>
        <w:spacing w:line="560" w:lineRule="exact"/>
        <w:rPr>
          <w:rFonts w:ascii="Times New Roman" w:hAnsi="Times New Roman"/>
        </w:rPr>
      </w:pPr>
    </w:p>
    <w:p w:rsidR="002A704D" w:rsidRDefault="002A704D" w:rsidP="0043506C">
      <w:pPr>
        <w:pStyle w:val="11"/>
        <w:spacing w:line="560" w:lineRule="exact"/>
        <w:rPr>
          <w:rFonts w:ascii="Times New Roman" w:hAnsi="Times New Roman"/>
        </w:rPr>
      </w:pPr>
    </w:p>
    <w:p w:rsidR="002A704D" w:rsidRDefault="002A704D" w:rsidP="0043506C">
      <w:pPr>
        <w:pStyle w:val="11"/>
        <w:spacing w:line="560" w:lineRule="exact"/>
        <w:rPr>
          <w:rFonts w:ascii="Times New Roman" w:hAnsi="Times New Roman"/>
        </w:rPr>
      </w:pPr>
    </w:p>
    <w:p w:rsidR="002A704D" w:rsidRDefault="002A704D" w:rsidP="0043506C">
      <w:pPr>
        <w:pStyle w:val="11"/>
        <w:spacing w:line="560" w:lineRule="exact"/>
        <w:jc w:val="center"/>
        <w:rPr>
          <w:rFonts w:hAnsi="Times New Roman"/>
        </w:rPr>
      </w:pPr>
      <w:r>
        <w:rPr>
          <w:rFonts w:hAnsi="Times New Roman" w:hint="eastAsia"/>
        </w:rPr>
        <w:t>青政办发〔2021〕</w:t>
      </w:r>
      <w:r w:rsidR="00490FCB">
        <w:rPr>
          <w:rFonts w:hAnsi="Times New Roman" w:hint="eastAsia"/>
        </w:rPr>
        <w:t>23</w:t>
      </w:r>
      <w:r>
        <w:rPr>
          <w:rFonts w:hAnsi="Times New Roman" w:hint="eastAsia"/>
        </w:rPr>
        <w:t>号</w:t>
      </w:r>
    </w:p>
    <w:p w:rsidR="002A704D" w:rsidRDefault="002A704D" w:rsidP="0043506C">
      <w:pPr>
        <w:pStyle w:val="11"/>
        <w:spacing w:line="540" w:lineRule="exact"/>
        <w:rPr>
          <w:rFonts w:ascii="Times New Roman" w:hAnsi="Times New Roman"/>
        </w:rPr>
      </w:pPr>
    </w:p>
    <w:p w:rsidR="002A704D" w:rsidRDefault="002A704D" w:rsidP="0043506C">
      <w:pPr>
        <w:pStyle w:val="11"/>
        <w:spacing w:line="540" w:lineRule="exact"/>
        <w:rPr>
          <w:rFonts w:ascii="Times New Roman" w:hAnsi="Times New Roman"/>
        </w:rPr>
      </w:pPr>
    </w:p>
    <w:p w:rsidR="002A704D" w:rsidRDefault="002A704D" w:rsidP="0043506C">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青云谱区人民政府办公室</w:t>
      </w:r>
    </w:p>
    <w:p w:rsidR="002A704D" w:rsidRPr="00BB7480" w:rsidRDefault="002A704D" w:rsidP="0043506C">
      <w:pPr>
        <w:widowControl/>
        <w:spacing w:line="560" w:lineRule="exact"/>
        <w:jc w:val="center"/>
        <w:outlineLvl w:val="0"/>
        <w:rPr>
          <w:rFonts w:ascii="方正小标宋简体" w:eastAsia="方正小标宋简体"/>
          <w:sz w:val="44"/>
          <w:szCs w:val="44"/>
        </w:rPr>
      </w:pPr>
      <w:r>
        <w:rPr>
          <w:rFonts w:ascii="方正小标宋简体" w:eastAsia="方正小标宋简体" w:hint="eastAsia"/>
          <w:sz w:val="44"/>
          <w:szCs w:val="44"/>
        </w:rPr>
        <w:t>关于印发《</w:t>
      </w:r>
      <w:r w:rsidRPr="00BB7480">
        <w:rPr>
          <w:rFonts w:ascii="方正小标宋简体" w:eastAsia="方正小标宋简体" w:hint="eastAsia"/>
          <w:sz w:val="44"/>
          <w:szCs w:val="44"/>
        </w:rPr>
        <w:t>青云谱区科技创新基础大提升三年行动实施方案（2021-2023年）</w:t>
      </w:r>
      <w:r>
        <w:rPr>
          <w:rFonts w:ascii="方正小标宋简体" w:eastAsia="方正小标宋简体" w:hint="eastAsia"/>
          <w:sz w:val="44"/>
          <w:szCs w:val="44"/>
        </w:rPr>
        <w:t>》的通知</w:t>
      </w:r>
    </w:p>
    <w:p w:rsidR="002A704D" w:rsidRPr="00490FCB" w:rsidRDefault="002A704D" w:rsidP="0043506C">
      <w:pPr>
        <w:tabs>
          <w:tab w:val="left" w:pos="7920"/>
        </w:tabs>
        <w:spacing w:line="520" w:lineRule="exact"/>
        <w:rPr>
          <w:rFonts w:ascii="仿宋_GB2312" w:eastAsia="仿宋_GB2312"/>
          <w:sz w:val="32"/>
          <w:szCs w:val="32"/>
        </w:rPr>
      </w:pPr>
    </w:p>
    <w:p w:rsidR="002A704D" w:rsidRDefault="002A704D" w:rsidP="0043506C">
      <w:pPr>
        <w:tabs>
          <w:tab w:val="left" w:pos="7920"/>
        </w:tabs>
        <w:spacing w:line="520" w:lineRule="exact"/>
        <w:rPr>
          <w:rFonts w:ascii="仿宋_GB2312" w:eastAsia="仿宋_GB2312" w:hAnsi="Courier New"/>
          <w:sz w:val="32"/>
        </w:rPr>
      </w:pPr>
      <w:r>
        <w:rPr>
          <w:rFonts w:ascii="仿宋_GB2312" w:eastAsia="仿宋_GB2312" w:hAnsi="Courier New" w:hint="eastAsia"/>
          <w:sz w:val="32"/>
        </w:rPr>
        <w:t>各街办、镇、新经济产业集聚区，区政府各部门，区直各单位：</w:t>
      </w:r>
    </w:p>
    <w:p w:rsidR="002A704D" w:rsidRPr="00490FCB" w:rsidRDefault="002A704D" w:rsidP="0043506C">
      <w:pPr>
        <w:widowControl/>
        <w:spacing w:line="560" w:lineRule="exact"/>
        <w:outlineLvl w:val="0"/>
        <w:rPr>
          <w:rFonts w:ascii="仿宋_GB2312" w:eastAsia="仿宋_GB2312" w:hAnsi="Courier New"/>
          <w:sz w:val="32"/>
        </w:rPr>
      </w:pPr>
      <w:r>
        <w:rPr>
          <w:rFonts w:ascii="仿宋_GB2312" w:eastAsia="仿宋_GB2312" w:hAnsi="Courier New" w:hint="eastAsia"/>
          <w:sz w:val="32"/>
        </w:rPr>
        <w:t xml:space="preserve">   《</w:t>
      </w:r>
      <w:r w:rsidR="00BB7480">
        <w:rPr>
          <w:rFonts w:ascii="仿宋_GB2312" w:eastAsia="仿宋_GB2312" w:hAnsi="Courier New" w:hint="eastAsia"/>
          <w:sz w:val="32"/>
        </w:rPr>
        <w:t>青云谱区科技创新基础大提升三年行动实施方</w:t>
      </w:r>
      <w:r w:rsidR="00490FCB">
        <w:rPr>
          <w:rFonts w:ascii="仿宋_GB2312" w:eastAsia="仿宋_GB2312" w:hAnsi="Courier New" w:hint="eastAsia"/>
          <w:sz w:val="32"/>
        </w:rPr>
        <w:t>案</w:t>
      </w:r>
      <w:r w:rsidRPr="00BB7480">
        <w:rPr>
          <w:rFonts w:ascii="仿宋_GB2312" w:eastAsia="仿宋_GB2312" w:hAnsi="Courier New" w:hint="eastAsia"/>
          <w:sz w:val="32"/>
        </w:rPr>
        <w:t>（2021-2023年）</w:t>
      </w:r>
      <w:r>
        <w:rPr>
          <w:rFonts w:ascii="仿宋_GB2312" w:eastAsia="仿宋_GB2312" w:hAnsi="Courier New" w:hint="eastAsia"/>
          <w:sz w:val="32"/>
        </w:rPr>
        <w:t>》</w:t>
      </w:r>
      <w:r w:rsidRPr="00F528F2">
        <w:rPr>
          <w:rFonts w:ascii="仿宋_GB2312" w:eastAsia="仿宋_GB2312" w:hAnsi="Courier New" w:hint="eastAsia"/>
          <w:sz w:val="32"/>
        </w:rPr>
        <w:t>已经202</w:t>
      </w:r>
      <w:r>
        <w:rPr>
          <w:rFonts w:ascii="仿宋_GB2312" w:eastAsia="仿宋_GB2312" w:hAnsi="Courier New" w:hint="eastAsia"/>
          <w:sz w:val="32"/>
        </w:rPr>
        <w:t>1</w:t>
      </w:r>
      <w:r w:rsidRPr="00F528F2">
        <w:rPr>
          <w:rFonts w:ascii="仿宋_GB2312" w:eastAsia="仿宋_GB2312" w:hAnsi="Courier New" w:hint="eastAsia"/>
          <w:sz w:val="32"/>
        </w:rPr>
        <w:t>年青云谱区人民政府第</w:t>
      </w:r>
      <w:r>
        <w:rPr>
          <w:rFonts w:ascii="仿宋_GB2312" w:eastAsia="仿宋_GB2312" w:hAnsi="Courier New" w:hint="eastAsia"/>
          <w:sz w:val="32"/>
        </w:rPr>
        <w:t>6</w:t>
      </w:r>
      <w:r w:rsidRPr="00F528F2">
        <w:rPr>
          <w:rFonts w:ascii="仿宋_GB2312" w:eastAsia="仿宋_GB2312" w:hAnsi="Courier New" w:hint="eastAsia"/>
          <w:sz w:val="32"/>
        </w:rPr>
        <w:t>次常务</w:t>
      </w:r>
      <w:r w:rsidRPr="00490FCB">
        <w:rPr>
          <w:rFonts w:ascii="仿宋_GB2312" w:eastAsia="仿宋_GB2312" w:hAnsi="Courier New" w:hint="eastAsia"/>
          <w:sz w:val="32"/>
        </w:rPr>
        <w:t>会议审议通过，现印发给你们，请认真遵照执行。</w:t>
      </w:r>
    </w:p>
    <w:p w:rsidR="002A704D" w:rsidRDefault="002A704D" w:rsidP="0043506C">
      <w:pPr>
        <w:tabs>
          <w:tab w:val="left" w:pos="7920"/>
        </w:tabs>
        <w:spacing w:line="520" w:lineRule="exact"/>
        <w:rPr>
          <w:rFonts w:ascii="楷体_GB2312" w:eastAsia="楷体_GB2312"/>
          <w:sz w:val="32"/>
          <w:szCs w:val="32"/>
        </w:rPr>
      </w:pPr>
    </w:p>
    <w:p w:rsidR="002A704D" w:rsidRPr="009C6964" w:rsidRDefault="002A704D" w:rsidP="0043506C">
      <w:pPr>
        <w:pStyle w:val="a0"/>
        <w:spacing w:after="0" w:line="520" w:lineRule="exact"/>
      </w:pPr>
    </w:p>
    <w:p w:rsidR="002A704D" w:rsidRDefault="002A704D" w:rsidP="0043506C">
      <w:pPr>
        <w:pStyle w:val="289"/>
        <w:spacing w:line="520" w:lineRule="exact"/>
      </w:pPr>
    </w:p>
    <w:p w:rsidR="002A704D" w:rsidRDefault="002A704D" w:rsidP="0043506C">
      <w:pPr>
        <w:tabs>
          <w:tab w:val="left" w:pos="7920"/>
        </w:tabs>
        <w:spacing w:line="520" w:lineRule="exact"/>
        <w:ind w:firstLineChars="1600" w:firstLine="5120"/>
        <w:rPr>
          <w:rFonts w:ascii="仿宋_GB2312" w:eastAsia="仿宋_GB2312" w:hAnsi="Courier New"/>
          <w:sz w:val="32"/>
        </w:rPr>
      </w:pPr>
      <w:r>
        <w:rPr>
          <w:rFonts w:ascii="仿宋_GB2312" w:eastAsia="仿宋_GB2312" w:hAnsi="Courier New" w:hint="eastAsia"/>
          <w:sz w:val="32"/>
        </w:rPr>
        <w:t>2021年6月</w:t>
      </w:r>
      <w:r w:rsidR="00490FCB">
        <w:rPr>
          <w:rFonts w:ascii="仿宋_GB2312" w:eastAsia="仿宋_GB2312" w:hAnsi="Courier New" w:hint="eastAsia"/>
          <w:sz w:val="32"/>
        </w:rPr>
        <w:t>9</w:t>
      </w:r>
      <w:r>
        <w:rPr>
          <w:rFonts w:ascii="仿宋_GB2312" w:eastAsia="仿宋_GB2312" w:hAnsi="Courier New" w:hint="eastAsia"/>
          <w:sz w:val="32"/>
        </w:rPr>
        <w:t>日</w:t>
      </w:r>
    </w:p>
    <w:p w:rsidR="002A704D" w:rsidRPr="001C67DE" w:rsidRDefault="002A704D" w:rsidP="0043506C">
      <w:pPr>
        <w:tabs>
          <w:tab w:val="left" w:pos="7920"/>
        </w:tabs>
        <w:spacing w:line="560" w:lineRule="exact"/>
        <w:ind w:firstLineChars="150" w:firstLine="480"/>
        <w:rPr>
          <w:rFonts w:ascii="仿宋_GB2312" w:eastAsia="仿宋_GB2312" w:hAnsi="Courier New"/>
          <w:sz w:val="32"/>
        </w:rPr>
      </w:pPr>
      <w:r>
        <w:rPr>
          <w:rFonts w:ascii="仿宋_GB2312" w:eastAsia="仿宋_GB2312" w:hAnsi="Courier New" w:hint="eastAsia"/>
          <w:sz w:val="32"/>
        </w:rPr>
        <w:t>（此件</w:t>
      </w:r>
      <w:r w:rsidR="00C1427A">
        <w:rPr>
          <w:rFonts w:ascii="仿宋_GB2312" w:eastAsia="仿宋_GB2312" w:hAnsi="Courier New" w:hint="eastAsia"/>
          <w:sz w:val="32"/>
        </w:rPr>
        <w:t>主动</w:t>
      </w:r>
      <w:r>
        <w:rPr>
          <w:rFonts w:ascii="仿宋_GB2312" w:eastAsia="仿宋_GB2312" w:hAnsi="Courier New" w:hint="eastAsia"/>
          <w:sz w:val="32"/>
        </w:rPr>
        <w:t>公开）</w:t>
      </w:r>
    </w:p>
    <w:p w:rsidR="004B1E08" w:rsidRDefault="001B23AF" w:rsidP="0043506C">
      <w:pPr>
        <w:spacing w:line="560" w:lineRule="exact"/>
        <w:jc w:val="center"/>
        <w:rPr>
          <w:rFonts w:ascii="方正小标宋简体" w:eastAsia="方正小标宋简体" w:hAnsi="宋体" w:cs="宋体" w:hint="eastAsia"/>
          <w:bCs/>
          <w:sz w:val="44"/>
          <w:szCs w:val="44"/>
        </w:rPr>
      </w:pPr>
      <w:r w:rsidRPr="002A704D">
        <w:rPr>
          <w:rFonts w:ascii="方正小标宋简体" w:eastAsia="方正小标宋简体" w:hAnsi="宋体" w:cs="宋体" w:hint="eastAsia"/>
          <w:bCs/>
          <w:sz w:val="44"/>
          <w:szCs w:val="44"/>
        </w:rPr>
        <w:lastRenderedPageBreak/>
        <w:t>青云谱区科技创新基础大提升三年行动实施</w:t>
      </w:r>
    </w:p>
    <w:p w:rsidR="009C1CB6" w:rsidRPr="002A704D" w:rsidRDefault="001B23AF" w:rsidP="0043506C">
      <w:pPr>
        <w:spacing w:line="560" w:lineRule="exact"/>
        <w:jc w:val="center"/>
        <w:rPr>
          <w:rFonts w:ascii="方正小标宋简体" w:eastAsia="方正小标宋简体" w:hAnsi="宋体" w:cs="宋体"/>
          <w:bCs/>
          <w:sz w:val="44"/>
          <w:szCs w:val="44"/>
        </w:rPr>
      </w:pPr>
      <w:r w:rsidRPr="002A704D">
        <w:rPr>
          <w:rFonts w:ascii="方正小标宋简体" w:eastAsia="方正小标宋简体" w:hAnsi="宋体" w:cs="宋体" w:hint="eastAsia"/>
          <w:bCs/>
          <w:sz w:val="44"/>
          <w:szCs w:val="44"/>
        </w:rPr>
        <w:t>方案（2021-2023年）</w:t>
      </w:r>
    </w:p>
    <w:p w:rsidR="009C1CB6" w:rsidRDefault="009C1CB6" w:rsidP="0043506C">
      <w:pPr>
        <w:spacing w:line="560" w:lineRule="exact"/>
        <w:rPr>
          <w:rFonts w:ascii="宋体" w:hAnsi="宋体" w:cs="宋体"/>
          <w:b/>
          <w:bCs/>
          <w:sz w:val="32"/>
          <w:szCs w:val="32"/>
        </w:rPr>
      </w:pPr>
    </w:p>
    <w:p w:rsidR="009C1CB6" w:rsidRDefault="001B23AF" w:rsidP="0043506C">
      <w:pPr>
        <w:spacing w:line="560" w:lineRule="exact"/>
        <w:ind w:firstLineChars="200" w:firstLine="640"/>
        <w:rPr>
          <w:rFonts w:ascii="仿宋_GB2312" w:eastAsia="仿宋_GB2312" w:hAnsiTheme="minorEastAsia"/>
          <w:sz w:val="32"/>
          <w:szCs w:val="32"/>
        </w:rPr>
      </w:pPr>
      <w:r>
        <w:rPr>
          <w:rFonts w:ascii="仿宋_GB2312" w:eastAsia="仿宋_GB2312" w:hAnsi="仿宋" w:hint="eastAsia"/>
          <w:sz w:val="32"/>
          <w:szCs w:val="32"/>
        </w:rPr>
        <w:t>为贯彻落</w:t>
      </w:r>
      <w:proofErr w:type="gramStart"/>
      <w:r>
        <w:rPr>
          <w:rFonts w:ascii="仿宋_GB2312" w:eastAsia="仿宋_GB2312" w:hAnsi="仿宋" w:hint="eastAsia"/>
          <w:sz w:val="32"/>
          <w:szCs w:val="32"/>
        </w:rPr>
        <w:t>实习近</w:t>
      </w:r>
      <w:proofErr w:type="gramEnd"/>
      <w:r>
        <w:rPr>
          <w:rFonts w:ascii="仿宋_GB2312" w:eastAsia="仿宋_GB2312" w:hAnsi="仿宋" w:hint="eastAsia"/>
          <w:sz w:val="32"/>
          <w:szCs w:val="32"/>
        </w:rPr>
        <w:t>平新时代中国特色社会主义思想和党的十九大精神，以及习近平总书记视察江西重要讲话精神，深入实施创新驱动发展战略，推动科技创新体制机制不断完善，区域创新体系加速构建，科技支撑作用更加突出，自主创新能力显著提升，为“十四五”科技创新发展奠定坚实基础，特制定如下行动方案。</w:t>
      </w:r>
    </w:p>
    <w:p w:rsidR="009C1CB6" w:rsidRPr="00BB7480" w:rsidRDefault="001B23AF" w:rsidP="0043506C">
      <w:pPr>
        <w:widowControl/>
        <w:shd w:val="clear" w:color="auto" w:fill="FFFFFF"/>
        <w:spacing w:line="560" w:lineRule="exact"/>
        <w:ind w:firstLineChars="245" w:firstLine="784"/>
        <w:jc w:val="left"/>
        <w:rPr>
          <w:rFonts w:ascii="黑体" w:eastAsia="黑体" w:hAnsi="黑体"/>
          <w:sz w:val="32"/>
          <w:szCs w:val="32"/>
        </w:rPr>
      </w:pPr>
      <w:r w:rsidRPr="00BB7480">
        <w:rPr>
          <w:rFonts w:ascii="黑体" w:eastAsia="黑体" w:hAnsi="黑体" w:hint="eastAsia"/>
          <w:sz w:val="32"/>
          <w:szCs w:val="32"/>
        </w:rPr>
        <w:t>一、指导思想</w:t>
      </w:r>
    </w:p>
    <w:p w:rsidR="009C1CB6" w:rsidRDefault="001B23AF" w:rsidP="0043506C">
      <w:pPr>
        <w:spacing w:line="560" w:lineRule="exact"/>
        <w:ind w:firstLineChars="200" w:firstLine="640"/>
        <w:rPr>
          <w:rFonts w:ascii="仿宋_GB2312" w:eastAsia="仿宋_GB2312" w:hAnsiTheme="minorEastAsia"/>
          <w:sz w:val="32"/>
          <w:szCs w:val="32"/>
        </w:rPr>
      </w:pPr>
      <w:r>
        <w:rPr>
          <w:rFonts w:ascii="仿宋_GB2312" w:eastAsia="仿宋_GB2312" w:hAnsi="仿宋" w:hint="eastAsia"/>
          <w:sz w:val="32"/>
          <w:szCs w:val="32"/>
        </w:rPr>
        <w:t>以习近平新时代中国特色社会主义思想为指导，围绕创新型县区建设要求，深入贯彻市委十一届十一次全会和市委经济工作会议精神，紧盯“人文生态慧</w:t>
      </w:r>
      <w:proofErr w:type="gramStart"/>
      <w:r>
        <w:rPr>
          <w:rFonts w:ascii="仿宋_GB2312" w:eastAsia="仿宋_GB2312" w:hAnsi="仿宋" w:hint="eastAsia"/>
          <w:sz w:val="32"/>
          <w:szCs w:val="32"/>
        </w:rPr>
        <w:t>圃</w:t>
      </w:r>
      <w:proofErr w:type="gramEnd"/>
      <w:r>
        <w:rPr>
          <w:rFonts w:ascii="仿宋_GB2312" w:eastAsia="仿宋_GB2312" w:hAnsi="仿宋" w:hint="eastAsia"/>
          <w:sz w:val="32"/>
          <w:szCs w:val="32"/>
        </w:rPr>
        <w:t>、都市产业新城”战略定位目标，紧扣我区产业发展方向，着力培育创新主体,完善产学研合作机制,加快创新资源整合与优化,加大创新能力培育力度,推进制度、管理、文化创新，构筑和完善创新体系。</w:t>
      </w:r>
      <w:r>
        <w:rPr>
          <w:rFonts w:ascii="仿宋_GB2312" w:eastAsia="仿宋_GB2312" w:hAnsi="仿宋" w:hint="eastAsia"/>
          <w:b/>
          <w:sz w:val="32"/>
          <w:szCs w:val="32"/>
        </w:rPr>
        <w:t>坚持问题导向，加快重点突破。</w:t>
      </w:r>
      <w:r>
        <w:rPr>
          <w:rFonts w:ascii="仿宋_GB2312" w:eastAsia="仿宋_GB2312" w:hAnsi="仿宋" w:hint="eastAsia"/>
          <w:sz w:val="32"/>
          <w:szCs w:val="32"/>
        </w:rPr>
        <w:t>建设高端研发平台，实施关键核心技术攻关，突出企业创新主体地位。</w:t>
      </w:r>
      <w:r>
        <w:rPr>
          <w:rFonts w:ascii="仿宋_GB2312" w:eastAsia="仿宋_GB2312" w:hAnsi="仿宋" w:hint="eastAsia"/>
          <w:b/>
          <w:sz w:val="32"/>
          <w:szCs w:val="32"/>
        </w:rPr>
        <w:t>坚持人才为先，优化创新生态。</w:t>
      </w:r>
      <w:r>
        <w:rPr>
          <w:rFonts w:ascii="仿宋_GB2312" w:eastAsia="仿宋_GB2312" w:hAnsi="仿宋" w:hint="eastAsia"/>
          <w:sz w:val="32"/>
          <w:szCs w:val="32"/>
        </w:rPr>
        <w:t>大力实施人才强市战略，围绕我市产业升级和新兴产业发展需求，加快高层次人才团队引进和培育，激发人才的创新动力和创新活力。</w:t>
      </w:r>
      <w:proofErr w:type="gramStart"/>
      <w:r>
        <w:rPr>
          <w:rFonts w:ascii="仿宋_GB2312" w:eastAsia="仿宋_GB2312" w:hAnsi="仿宋" w:hint="eastAsia"/>
          <w:b/>
          <w:sz w:val="32"/>
          <w:szCs w:val="32"/>
        </w:rPr>
        <w:t>坚持五链融合</w:t>
      </w:r>
      <w:proofErr w:type="gramEnd"/>
      <w:r>
        <w:rPr>
          <w:rFonts w:ascii="仿宋_GB2312" w:eastAsia="仿宋_GB2312" w:hAnsi="仿宋" w:hint="eastAsia"/>
          <w:b/>
          <w:sz w:val="32"/>
          <w:szCs w:val="32"/>
        </w:rPr>
        <w:t>，构建创新格局。</w:t>
      </w:r>
      <w:r>
        <w:rPr>
          <w:rFonts w:ascii="仿宋_GB2312" w:eastAsia="仿宋_GB2312" w:hAnsi="仿宋" w:hint="eastAsia"/>
          <w:sz w:val="32"/>
          <w:szCs w:val="32"/>
        </w:rPr>
        <w:t>围绕产业体系和创新短板，围绕产业链，部署创新链，强化人才链，完善政策链，优化资金链，推动“五链”深度融合，全力打好“科技创新基础大提升”战役，为</w:t>
      </w:r>
      <w:r>
        <w:rPr>
          <w:rFonts w:ascii="仿宋_GB2312" w:eastAsia="仿宋_GB2312" w:hAnsi="仿宋" w:hint="eastAsia"/>
          <w:sz w:val="32"/>
          <w:szCs w:val="32"/>
        </w:rPr>
        <w:lastRenderedPageBreak/>
        <w:t>建设“创新之城”提供支撑。</w:t>
      </w:r>
    </w:p>
    <w:p w:rsidR="009C1CB6" w:rsidRPr="00EF5532" w:rsidRDefault="001B23AF" w:rsidP="0043506C">
      <w:pPr>
        <w:widowControl/>
        <w:shd w:val="clear" w:color="auto" w:fill="FFFFFF"/>
        <w:spacing w:line="560" w:lineRule="exact"/>
        <w:ind w:firstLine="480"/>
        <w:jc w:val="left"/>
        <w:rPr>
          <w:rFonts w:ascii="黑体" w:eastAsia="黑体" w:hAnsi="黑体"/>
          <w:sz w:val="32"/>
          <w:szCs w:val="32"/>
        </w:rPr>
      </w:pPr>
      <w:r w:rsidRPr="00EF5532">
        <w:rPr>
          <w:rFonts w:ascii="黑体" w:eastAsia="黑体" w:hAnsi="黑体" w:hint="eastAsia"/>
          <w:sz w:val="32"/>
          <w:szCs w:val="32"/>
        </w:rPr>
        <w:t>二、主要目标</w:t>
      </w:r>
    </w:p>
    <w:p w:rsidR="009C1CB6" w:rsidRDefault="001B23AF" w:rsidP="0043506C">
      <w:pPr>
        <w:spacing w:line="560" w:lineRule="exact"/>
        <w:ind w:firstLineChars="200" w:firstLine="643"/>
        <w:rPr>
          <w:rFonts w:ascii="仿宋_GB2312" w:eastAsia="仿宋_GB2312" w:hAnsi="仿宋"/>
          <w:b/>
          <w:sz w:val="32"/>
          <w:szCs w:val="32"/>
        </w:rPr>
      </w:pPr>
      <w:r w:rsidRPr="00EF5532">
        <w:rPr>
          <w:rFonts w:ascii="楷体_GB2312" w:eastAsia="楷体_GB2312" w:hAnsi="仿宋" w:hint="eastAsia"/>
          <w:b/>
          <w:sz w:val="32"/>
          <w:szCs w:val="32"/>
        </w:rPr>
        <w:t>科技投入目标</w:t>
      </w:r>
      <w:r w:rsidR="00E22627">
        <w:rPr>
          <w:rFonts w:ascii="楷体_GB2312" w:eastAsia="楷体_GB2312" w:hAnsi="仿宋" w:hint="eastAsia"/>
          <w:b/>
          <w:sz w:val="32"/>
          <w:szCs w:val="32"/>
        </w:rPr>
        <w:t>：</w:t>
      </w:r>
      <w:r>
        <w:rPr>
          <w:rFonts w:ascii="仿宋_GB2312" w:eastAsia="仿宋_GB2312" w:hAnsi="仿宋" w:hint="eastAsia"/>
          <w:sz w:val="32"/>
          <w:szCs w:val="32"/>
        </w:rPr>
        <w:t>到2023年，力争全社会R&amp;D经费投入占全区GDP比重达到2.73%。</w:t>
      </w:r>
    </w:p>
    <w:p w:rsidR="009C1CB6" w:rsidRDefault="001B23AF" w:rsidP="0043506C">
      <w:pPr>
        <w:spacing w:line="560" w:lineRule="exact"/>
        <w:ind w:firstLineChars="200" w:firstLine="643"/>
        <w:rPr>
          <w:rFonts w:ascii="仿宋_GB2312" w:eastAsia="仿宋_GB2312" w:hAnsi="仿宋"/>
          <w:sz w:val="32"/>
          <w:szCs w:val="32"/>
        </w:rPr>
      </w:pPr>
      <w:r w:rsidRPr="00E22627">
        <w:rPr>
          <w:rFonts w:ascii="楷体_GB2312" w:eastAsia="楷体_GB2312" w:hAnsi="仿宋" w:hint="eastAsia"/>
          <w:b/>
          <w:sz w:val="32"/>
          <w:szCs w:val="32"/>
        </w:rPr>
        <w:t>科技企业目标：</w:t>
      </w:r>
      <w:r>
        <w:rPr>
          <w:rFonts w:ascii="仿宋_GB2312" w:eastAsia="仿宋_GB2312" w:hAnsi="仿宋" w:hint="eastAsia"/>
          <w:sz w:val="32"/>
          <w:szCs w:val="32"/>
        </w:rPr>
        <w:t>到2023年，力争高新技术企业超过130家，独角兽（潜在、种子）、瞪</w:t>
      </w:r>
      <w:proofErr w:type="gramStart"/>
      <w:r>
        <w:rPr>
          <w:rFonts w:ascii="仿宋_GB2312" w:eastAsia="仿宋_GB2312" w:hAnsi="仿宋" w:hint="eastAsia"/>
          <w:sz w:val="32"/>
          <w:szCs w:val="32"/>
        </w:rPr>
        <w:t>羚</w:t>
      </w:r>
      <w:proofErr w:type="gramEnd"/>
      <w:r>
        <w:rPr>
          <w:rFonts w:ascii="仿宋_GB2312" w:eastAsia="仿宋_GB2312" w:hAnsi="仿宋" w:hint="eastAsia"/>
          <w:sz w:val="32"/>
          <w:szCs w:val="32"/>
        </w:rPr>
        <w:t>（潜在）企业累计超过4家，高新技术产业增加值</w:t>
      </w:r>
      <w:proofErr w:type="gramStart"/>
      <w:r>
        <w:rPr>
          <w:rFonts w:ascii="仿宋_GB2312" w:eastAsia="仿宋_GB2312" w:hAnsi="仿宋" w:hint="eastAsia"/>
          <w:sz w:val="32"/>
          <w:szCs w:val="32"/>
        </w:rPr>
        <w:t>占规模</w:t>
      </w:r>
      <w:proofErr w:type="gramEnd"/>
      <w:r>
        <w:rPr>
          <w:rFonts w:ascii="仿宋_GB2312" w:eastAsia="仿宋_GB2312" w:hAnsi="仿宋" w:hint="eastAsia"/>
          <w:sz w:val="32"/>
          <w:szCs w:val="32"/>
        </w:rPr>
        <w:t>以上工业增加值比重达2.7%。</w:t>
      </w:r>
    </w:p>
    <w:p w:rsidR="009C1CB6" w:rsidRDefault="001B23AF" w:rsidP="0043506C">
      <w:pPr>
        <w:spacing w:line="560" w:lineRule="exact"/>
        <w:ind w:firstLineChars="200" w:firstLine="643"/>
        <w:rPr>
          <w:rFonts w:ascii="仿宋_GB2312" w:eastAsia="仿宋_GB2312" w:hAnsiTheme="minorEastAsia" w:cs="仿宋"/>
          <w:sz w:val="32"/>
          <w:szCs w:val="32"/>
        </w:rPr>
      </w:pPr>
      <w:r w:rsidRPr="00E22627">
        <w:rPr>
          <w:rFonts w:ascii="楷体_GB2312" w:eastAsia="楷体_GB2312" w:hAnsi="仿宋" w:hint="eastAsia"/>
          <w:b/>
          <w:sz w:val="32"/>
          <w:szCs w:val="32"/>
        </w:rPr>
        <w:t>创新平台目标：</w:t>
      </w:r>
      <w:r>
        <w:rPr>
          <w:rFonts w:ascii="仿宋_GB2312" w:eastAsia="仿宋_GB2312" w:hAnsi="仿宋" w:hint="eastAsia"/>
          <w:sz w:val="32"/>
          <w:szCs w:val="32"/>
        </w:rPr>
        <w:t>到2023年，力争新增市级以上研发平台和创新载体数量达到8个</w:t>
      </w:r>
      <w:r>
        <w:rPr>
          <w:rFonts w:ascii="仿宋_GB2312" w:eastAsia="仿宋_GB2312" w:hAnsiTheme="minorEastAsia" w:cs="仿宋_GB2312" w:hint="eastAsia"/>
          <w:sz w:val="32"/>
          <w:szCs w:val="32"/>
        </w:rPr>
        <w:t>。</w:t>
      </w:r>
    </w:p>
    <w:p w:rsidR="009C1CB6" w:rsidRDefault="001B23AF" w:rsidP="0043506C">
      <w:pPr>
        <w:spacing w:line="560" w:lineRule="exact"/>
        <w:ind w:firstLineChars="196" w:firstLine="630"/>
        <w:rPr>
          <w:rFonts w:ascii="仿宋_GB2312" w:eastAsia="仿宋_GB2312" w:hAnsi="仿宋"/>
          <w:sz w:val="32"/>
          <w:szCs w:val="32"/>
        </w:rPr>
      </w:pPr>
      <w:r w:rsidRPr="00E22627">
        <w:rPr>
          <w:rFonts w:ascii="楷体_GB2312" w:eastAsia="楷体_GB2312" w:hAnsi="仿宋" w:hint="eastAsia"/>
          <w:b/>
          <w:sz w:val="32"/>
          <w:szCs w:val="32"/>
        </w:rPr>
        <w:t>科技成果目标：</w:t>
      </w:r>
      <w:r>
        <w:rPr>
          <w:rFonts w:ascii="仿宋_GB2312" w:eastAsia="仿宋_GB2312" w:hAnsi="仿宋" w:hint="eastAsia"/>
          <w:sz w:val="32"/>
          <w:szCs w:val="32"/>
        </w:rPr>
        <w:t>到2023年，力争技术合同成交额突破8.3亿元，发明专利申请量达到609件，万人有效发明专利拥有量突破27.5件。</w:t>
      </w:r>
    </w:p>
    <w:p w:rsidR="009C1CB6" w:rsidRPr="00E22627" w:rsidRDefault="001B23AF" w:rsidP="0043506C">
      <w:pPr>
        <w:widowControl/>
        <w:shd w:val="clear" w:color="auto" w:fill="FFFFFF"/>
        <w:spacing w:line="560" w:lineRule="exact"/>
        <w:ind w:firstLine="480"/>
        <w:jc w:val="left"/>
        <w:rPr>
          <w:rFonts w:ascii="黑体" w:eastAsia="黑体" w:hAnsi="黑体"/>
          <w:sz w:val="32"/>
          <w:szCs w:val="32"/>
        </w:rPr>
      </w:pPr>
      <w:r w:rsidRPr="00E22627">
        <w:rPr>
          <w:rFonts w:ascii="黑体" w:eastAsia="黑体" w:hAnsi="黑体" w:hint="eastAsia"/>
          <w:sz w:val="32"/>
          <w:szCs w:val="32"/>
        </w:rPr>
        <w:t>三、重点任务</w:t>
      </w:r>
    </w:p>
    <w:p w:rsidR="009C1CB6" w:rsidRPr="00166734" w:rsidRDefault="001B23AF" w:rsidP="0043506C">
      <w:pPr>
        <w:pStyle w:val="1"/>
        <w:shd w:val="clear" w:color="auto" w:fill="FFFFFF"/>
        <w:spacing w:before="0" w:beforeAutospacing="0" w:after="0" w:afterAutospacing="0" w:line="560" w:lineRule="exact"/>
        <w:rPr>
          <w:rFonts w:ascii="楷体_GB2312" w:eastAsia="楷体_GB2312" w:hAnsi="仿宋" w:cstheme="minorBidi"/>
          <w:bCs w:val="0"/>
          <w:kern w:val="2"/>
          <w:sz w:val="32"/>
          <w:szCs w:val="32"/>
        </w:rPr>
      </w:pPr>
      <w:r w:rsidRPr="00E22627">
        <w:rPr>
          <w:rFonts w:ascii="楷体_GB2312" w:eastAsia="楷体_GB2312" w:hAnsi="仿宋" w:cs="Arial" w:hint="eastAsia"/>
          <w:color w:val="333333"/>
          <w:kern w:val="0"/>
          <w:sz w:val="32"/>
          <w:szCs w:val="32"/>
        </w:rPr>
        <w:t xml:space="preserve">  </w:t>
      </w:r>
      <w:r w:rsidRPr="00166734">
        <w:rPr>
          <w:rFonts w:ascii="楷体_GB2312" w:eastAsia="楷体_GB2312" w:hAnsi="Arial" w:cs="Arial" w:hint="eastAsia"/>
          <w:bCs w:val="0"/>
          <w:kern w:val="0"/>
          <w:sz w:val="32"/>
          <w:szCs w:val="32"/>
        </w:rPr>
        <w:t xml:space="preserve"> （一）优化提升创新发展布局，促进区域协调融合发展</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bCs/>
          <w:sz w:val="32"/>
          <w:szCs w:val="32"/>
        </w:rPr>
        <w:t>1</w:t>
      </w:r>
      <w:r w:rsidR="00BA7476">
        <w:rPr>
          <w:rFonts w:ascii="仿宋_GB2312" w:eastAsia="仿宋_GB2312" w:hAnsi="仿宋" w:hint="eastAsia"/>
          <w:b/>
          <w:bCs/>
          <w:sz w:val="32"/>
          <w:szCs w:val="32"/>
        </w:rPr>
        <w:t>.</w:t>
      </w:r>
      <w:r>
        <w:rPr>
          <w:rFonts w:ascii="仿宋_GB2312" w:eastAsia="仿宋_GB2312" w:hAnsi="仿宋" w:hint="eastAsia"/>
          <w:b/>
          <w:bCs/>
          <w:sz w:val="32"/>
          <w:szCs w:val="32"/>
        </w:rPr>
        <w:t>工作目标。</w:t>
      </w:r>
      <w:r>
        <w:rPr>
          <w:rFonts w:ascii="仿宋_GB2312" w:eastAsia="仿宋_GB2312" w:hAnsi="仿宋" w:hint="eastAsia"/>
          <w:sz w:val="32"/>
          <w:szCs w:val="32"/>
        </w:rPr>
        <w:t>围绕我区产业发展方向，</w:t>
      </w:r>
      <w:r>
        <w:rPr>
          <w:rFonts w:ascii="仿宋_GB2312" w:eastAsia="仿宋_GB2312" w:hAnsi="仿宋" w:cs="仿宋" w:hint="eastAsia"/>
          <w:sz w:val="32"/>
          <w:szCs w:val="32"/>
        </w:rPr>
        <w:t>建设洪都新城核心区、做强新经济产业集聚区、打造创新创业引领区</w:t>
      </w:r>
      <w:r>
        <w:rPr>
          <w:rFonts w:ascii="仿宋_GB2312" w:eastAsia="仿宋_GB2312" w:hAnsi="仿宋" w:hint="eastAsia"/>
          <w:bCs/>
          <w:sz w:val="32"/>
          <w:szCs w:val="32"/>
        </w:rPr>
        <w:t>，</w:t>
      </w:r>
      <w:r>
        <w:rPr>
          <w:rFonts w:ascii="仿宋_GB2312" w:eastAsia="仿宋_GB2312" w:hAnsi="仿宋" w:cs="仿宋" w:hint="eastAsia"/>
          <w:color w:val="000000"/>
          <w:sz w:val="32"/>
          <w:szCs w:val="32"/>
        </w:rPr>
        <w:t>推动都市产业转型升级、提质增效，打造发展新引擎，释放发展强动力</w:t>
      </w:r>
      <w:r>
        <w:rPr>
          <w:rFonts w:ascii="仿宋_GB2312" w:eastAsia="仿宋_GB2312" w:hAnsi="仿宋" w:hint="eastAsia"/>
          <w:bCs/>
          <w:sz w:val="32"/>
          <w:szCs w:val="32"/>
        </w:rPr>
        <w:t>。推进创新型县（区）、创新型乡镇试点建设。</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bCs/>
          <w:sz w:val="32"/>
          <w:szCs w:val="32"/>
        </w:rPr>
      </w:pPr>
      <w:r>
        <w:rPr>
          <w:rFonts w:ascii="仿宋_GB2312" w:eastAsia="仿宋_GB2312" w:hAnsi="仿宋" w:hint="eastAsia"/>
          <w:b/>
          <w:bCs/>
          <w:sz w:val="32"/>
          <w:szCs w:val="32"/>
        </w:rPr>
        <w:t>2</w:t>
      </w:r>
      <w:r w:rsidR="00BA7476">
        <w:rPr>
          <w:rFonts w:ascii="仿宋_GB2312" w:eastAsia="仿宋_GB2312" w:hAnsi="仿宋" w:hint="eastAsia"/>
          <w:b/>
          <w:bCs/>
          <w:sz w:val="32"/>
          <w:szCs w:val="32"/>
        </w:rPr>
        <w:t>.</w:t>
      </w:r>
      <w:r>
        <w:rPr>
          <w:rFonts w:ascii="仿宋_GB2312" w:eastAsia="仿宋_GB2312" w:hAnsi="仿宋" w:hint="eastAsia"/>
          <w:b/>
          <w:bCs/>
          <w:sz w:val="32"/>
          <w:szCs w:val="32"/>
        </w:rPr>
        <w:t>主要举措</w:t>
      </w:r>
    </w:p>
    <w:p w:rsidR="009C1CB6" w:rsidRDefault="001B23AF" w:rsidP="0043506C">
      <w:pPr>
        <w:spacing w:line="560" w:lineRule="exact"/>
        <w:ind w:firstLine="630"/>
        <w:jc w:val="left"/>
        <w:rPr>
          <w:rFonts w:ascii="仿宋_GB2312" w:eastAsia="仿宋_GB2312" w:hAnsi="仿宋" w:cs="仿宋"/>
          <w:b/>
          <w:sz w:val="32"/>
          <w:szCs w:val="32"/>
        </w:rPr>
      </w:pPr>
      <w:r>
        <w:rPr>
          <w:rFonts w:ascii="仿宋_GB2312" w:eastAsia="仿宋_GB2312" w:hAnsi="仿宋" w:cs="仿宋" w:hint="eastAsia"/>
          <w:b/>
          <w:sz w:val="32"/>
          <w:szCs w:val="32"/>
        </w:rPr>
        <w:t>建设洪都新城核心区。</w:t>
      </w:r>
      <w:r>
        <w:rPr>
          <w:rFonts w:ascii="仿宋_GB2312" w:eastAsia="仿宋_GB2312" w:hAnsi="仿宋" w:cs="仿宋" w:hint="eastAsia"/>
          <w:sz w:val="32"/>
          <w:szCs w:val="32"/>
        </w:rPr>
        <w:t>充分利用航空文化产业园、标识景观塔、洪都史馆等一系列设计使洪都老厂区等工业遗产遗迹，作为新型产业孵化器和低成本创意创新空间，引进高品质的高等学校研究资源、建设设施完备、环境良好的科研创新办公空间、建设多样的创意创业空间。积极发展低投入、高科技、无污染、高附加值的产业，着力布局军民融合、文化创意、工业设计、研发中心、知识产权、数字经济等产业集聚，形成以科研+培训+高新产业+成果展示为核心的创新创智区。</w:t>
      </w:r>
      <w:r>
        <w:rPr>
          <w:rFonts w:ascii="仿宋_GB2312" w:eastAsia="仿宋_GB2312" w:hAnsi="仿宋" w:cs="仿宋" w:hint="eastAsia"/>
          <w:b/>
          <w:sz w:val="32"/>
          <w:szCs w:val="32"/>
        </w:rPr>
        <w:t>（责任单位：</w:t>
      </w:r>
      <w:proofErr w:type="gramStart"/>
      <w:r>
        <w:rPr>
          <w:rFonts w:ascii="仿宋_GB2312" w:eastAsia="仿宋_GB2312" w:hAnsi="仿宋" w:cs="仿宋" w:hint="eastAsia"/>
          <w:b/>
          <w:sz w:val="32"/>
          <w:szCs w:val="32"/>
        </w:rPr>
        <w:t>区发改委</w:t>
      </w:r>
      <w:proofErr w:type="gramEnd"/>
      <w:r>
        <w:rPr>
          <w:rFonts w:ascii="仿宋_GB2312" w:eastAsia="仿宋_GB2312" w:hAnsi="仿宋" w:cs="仿宋" w:hint="eastAsia"/>
          <w:b/>
          <w:sz w:val="32"/>
          <w:szCs w:val="32"/>
        </w:rPr>
        <w:t>、区科工局、区</w:t>
      </w:r>
      <w:proofErr w:type="gramStart"/>
      <w:r>
        <w:rPr>
          <w:rFonts w:ascii="仿宋_GB2312" w:eastAsia="仿宋_GB2312" w:hAnsi="仿宋" w:cs="仿宋" w:hint="eastAsia"/>
          <w:b/>
          <w:sz w:val="32"/>
          <w:szCs w:val="32"/>
        </w:rPr>
        <w:t>投促局</w:t>
      </w:r>
      <w:proofErr w:type="gramEnd"/>
      <w:r>
        <w:rPr>
          <w:rFonts w:ascii="仿宋_GB2312" w:eastAsia="仿宋_GB2312" w:hAnsi="仿宋" w:cs="仿宋" w:hint="eastAsia"/>
          <w:b/>
          <w:sz w:val="32"/>
          <w:szCs w:val="32"/>
        </w:rPr>
        <w:t>、区人</w:t>
      </w:r>
      <w:r w:rsidR="00BA7476">
        <w:rPr>
          <w:rFonts w:ascii="仿宋_GB2312" w:eastAsia="仿宋_GB2312" w:hAnsi="仿宋" w:cs="仿宋" w:hint="eastAsia"/>
          <w:b/>
          <w:sz w:val="32"/>
          <w:szCs w:val="32"/>
        </w:rPr>
        <w:t>力资源</w:t>
      </w:r>
      <w:r>
        <w:rPr>
          <w:rFonts w:ascii="仿宋_GB2312" w:eastAsia="仿宋_GB2312" w:hAnsi="仿宋" w:cs="仿宋" w:hint="eastAsia"/>
          <w:b/>
          <w:sz w:val="32"/>
          <w:szCs w:val="32"/>
        </w:rPr>
        <w:t>社</w:t>
      </w:r>
      <w:r w:rsidR="00BA7476">
        <w:rPr>
          <w:rFonts w:ascii="仿宋_GB2312" w:eastAsia="仿宋_GB2312" w:hAnsi="仿宋" w:cs="仿宋" w:hint="eastAsia"/>
          <w:b/>
          <w:sz w:val="32"/>
          <w:szCs w:val="32"/>
        </w:rPr>
        <w:t>会保障</w:t>
      </w:r>
      <w:r>
        <w:rPr>
          <w:rFonts w:ascii="仿宋_GB2312" w:eastAsia="仿宋_GB2312" w:hAnsi="仿宋" w:cs="仿宋" w:hint="eastAsia"/>
          <w:b/>
          <w:sz w:val="32"/>
          <w:szCs w:val="32"/>
        </w:rPr>
        <w:t>局、区文广新旅局、区金融办、区市场监管局、区大数据中心、洪都街道）</w:t>
      </w:r>
    </w:p>
    <w:p w:rsidR="009C1CB6" w:rsidRDefault="001B23AF" w:rsidP="0043506C">
      <w:pPr>
        <w:pStyle w:val="2"/>
        <w:spacing w:after="0" w:line="560" w:lineRule="exact"/>
        <w:ind w:leftChars="0" w:left="0" w:firstLine="643"/>
        <w:rPr>
          <w:rFonts w:ascii="仿宋_GB2312" w:hAnsi="仿宋" w:cs="仿宋"/>
          <w:szCs w:val="32"/>
        </w:rPr>
      </w:pPr>
      <w:r>
        <w:rPr>
          <w:rFonts w:ascii="仿宋_GB2312" w:hAnsi="仿宋" w:cs="仿宋" w:hint="eastAsia"/>
          <w:b/>
          <w:szCs w:val="32"/>
        </w:rPr>
        <w:t>做强新经济产业集聚区。</w:t>
      </w:r>
      <w:r>
        <w:rPr>
          <w:rFonts w:ascii="仿宋_GB2312" w:hAnsi="仿宋" w:cs="仿宋" w:hint="eastAsia"/>
          <w:szCs w:val="32"/>
        </w:rPr>
        <w:t>以</w:t>
      </w:r>
      <w:proofErr w:type="gramStart"/>
      <w:r>
        <w:rPr>
          <w:rFonts w:ascii="仿宋_GB2312" w:hAnsi="仿宋" w:cs="仿宋" w:hint="eastAsia"/>
          <w:szCs w:val="32"/>
        </w:rPr>
        <w:t>高潮湖</w:t>
      </w:r>
      <w:proofErr w:type="gramEnd"/>
      <w:r>
        <w:rPr>
          <w:rFonts w:ascii="仿宋_GB2312" w:hAnsi="仿宋" w:cs="仿宋" w:hint="eastAsia"/>
          <w:szCs w:val="32"/>
        </w:rPr>
        <w:t>新经济产业园，重点发展VR、物联网、第五代移动通信（5G）、人工智能、区块链、智能制造、云计算、共享经济等数字经济产业；着力打造智慧集聚区，大力推广数字应用技术，重点以医疗器械和医药物流产业为突破点，延伸整个医药产业链，</w:t>
      </w:r>
      <w:r>
        <w:rPr>
          <w:rFonts w:ascii="仿宋_GB2312" w:hAnsi="仿宋" w:cs="仿宋" w:hint="eastAsia"/>
          <w:color w:val="000000"/>
          <w:kern w:val="0"/>
          <w:szCs w:val="32"/>
        </w:rPr>
        <w:t>建设以海凭（南昌）高性能医疗器械产业园为代表的高精尖医疗器械产业板块，</w:t>
      </w:r>
      <w:r>
        <w:rPr>
          <w:rFonts w:ascii="仿宋_GB2312" w:hAnsi="仿宋" w:cs="仿宋" w:hint="eastAsia"/>
          <w:szCs w:val="32"/>
        </w:rPr>
        <w:t>形成智慧化的医疗药品和器械制造、销售、物流的产业集群，最终形成集知识、技术、信息等生产要素为支撑的新经济产业体系。</w:t>
      </w:r>
      <w:r>
        <w:rPr>
          <w:rFonts w:ascii="仿宋_GB2312" w:hAnsi="仿宋" w:cs="仿宋" w:hint="eastAsia"/>
          <w:b/>
          <w:szCs w:val="32"/>
        </w:rPr>
        <w:t>（责任单位：区发改委、区科工局、区</w:t>
      </w:r>
      <w:proofErr w:type="gramStart"/>
      <w:r>
        <w:rPr>
          <w:rFonts w:ascii="仿宋_GB2312" w:hAnsi="仿宋" w:cs="仿宋" w:hint="eastAsia"/>
          <w:b/>
          <w:szCs w:val="32"/>
        </w:rPr>
        <w:t>投促局</w:t>
      </w:r>
      <w:proofErr w:type="gramEnd"/>
      <w:r>
        <w:rPr>
          <w:rFonts w:ascii="仿宋_GB2312" w:hAnsi="仿宋" w:cs="仿宋" w:hint="eastAsia"/>
          <w:b/>
          <w:szCs w:val="32"/>
        </w:rPr>
        <w:t>、区市场监管局、区大数据中心、新经济产业集聚区）</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sz w:val="32"/>
          <w:szCs w:val="32"/>
        </w:rPr>
      </w:pPr>
      <w:r>
        <w:rPr>
          <w:rFonts w:ascii="仿宋_GB2312" w:eastAsia="仿宋_GB2312" w:hAnsi="仿宋" w:cs="仿宋" w:hint="eastAsia"/>
          <w:b/>
          <w:sz w:val="32"/>
          <w:szCs w:val="32"/>
        </w:rPr>
        <w:t>打造创新创业引领区。</w:t>
      </w:r>
      <w:r>
        <w:rPr>
          <w:rFonts w:ascii="仿宋_GB2312" w:eastAsia="仿宋_GB2312" w:hAnsi="仿宋" w:cs="仿宋_GB2312" w:hint="eastAsia"/>
          <w:sz w:val="32"/>
          <w:szCs w:val="32"/>
        </w:rPr>
        <w:t>着重加强对数字经济产业、</w:t>
      </w:r>
      <w:proofErr w:type="gramStart"/>
      <w:r>
        <w:rPr>
          <w:rFonts w:ascii="仿宋_GB2312" w:eastAsia="仿宋_GB2312" w:hAnsi="仿宋" w:cs="仿宋_GB2312" w:hint="eastAsia"/>
          <w:sz w:val="32"/>
          <w:szCs w:val="32"/>
        </w:rPr>
        <w:t>科创产业</w:t>
      </w:r>
      <w:proofErr w:type="gramEnd"/>
      <w:r>
        <w:rPr>
          <w:rFonts w:ascii="仿宋_GB2312" w:eastAsia="仿宋_GB2312" w:hAnsi="仿宋" w:cs="仿宋_GB2312" w:hint="eastAsia"/>
          <w:sz w:val="32"/>
          <w:szCs w:val="32"/>
        </w:rPr>
        <w:t>特色楼宇的建设，以江南云港物流总部产业园为载体，依托现有南昌梦想小镇、</w:t>
      </w:r>
      <w:proofErr w:type="gramStart"/>
      <w:r>
        <w:rPr>
          <w:rFonts w:ascii="仿宋_GB2312" w:eastAsia="仿宋_GB2312" w:hAnsi="仿宋" w:cs="仿宋_GB2312" w:hint="eastAsia"/>
          <w:sz w:val="32"/>
          <w:szCs w:val="32"/>
        </w:rPr>
        <w:t>万象华</w:t>
      </w:r>
      <w:proofErr w:type="gramEnd"/>
      <w:r>
        <w:rPr>
          <w:rFonts w:ascii="仿宋_GB2312" w:eastAsia="仿宋_GB2312" w:hAnsi="仿宋" w:cs="仿宋_GB2312" w:hint="eastAsia"/>
          <w:sz w:val="32"/>
          <w:szCs w:val="32"/>
        </w:rPr>
        <w:t>庭、</w:t>
      </w:r>
      <w:proofErr w:type="gramStart"/>
      <w:r>
        <w:rPr>
          <w:rFonts w:ascii="仿宋_GB2312" w:eastAsia="仿宋_GB2312" w:hAnsi="仿宋" w:cs="仿宋_GB2312" w:hint="eastAsia"/>
          <w:sz w:val="32"/>
          <w:szCs w:val="32"/>
        </w:rPr>
        <w:t>景泰华</w:t>
      </w:r>
      <w:proofErr w:type="gramEnd"/>
      <w:r>
        <w:rPr>
          <w:rFonts w:ascii="仿宋_GB2312" w:eastAsia="仿宋_GB2312" w:hAnsi="仿宋" w:cs="仿宋_GB2312" w:hint="eastAsia"/>
          <w:sz w:val="32"/>
          <w:szCs w:val="32"/>
        </w:rPr>
        <w:t>新经济产业园等楼宇，汇聚金融、科技、信息等为一体，推动产业数字化发展。同时做好现有企业服务对接工作，支持优质企业发展壮大。三</w:t>
      </w:r>
      <w:r w:rsidR="00716E5B">
        <w:rPr>
          <w:rFonts w:ascii="仿宋_GB2312" w:eastAsia="仿宋_GB2312" w:hAnsi="仿宋" w:cs="仿宋_GB2312" w:hint="eastAsia"/>
          <w:sz w:val="32"/>
          <w:szCs w:val="32"/>
        </w:rPr>
        <w:t>家</w:t>
      </w:r>
      <w:r>
        <w:rPr>
          <w:rFonts w:ascii="仿宋_GB2312" w:eastAsia="仿宋_GB2312" w:hAnsi="仿宋" w:cs="仿宋_GB2312" w:hint="eastAsia"/>
          <w:sz w:val="32"/>
          <w:szCs w:val="32"/>
        </w:rPr>
        <w:t>店街</w:t>
      </w:r>
      <w:r w:rsidR="00487CB1">
        <w:rPr>
          <w:rFonts w:ascii="仿宋_GB2312" w:eastAsia="仿宋_GB2312" w:hAnsi="仿宋" w:cs="仿宋_GB2312" w:hint="eastAsia"/>
          <w:sz w:val="32"/>
          <w:szCs w:val="32"/>
        </w:rPr>
        <w:t>办</w:t>
      </w:r>
      <w:r>
        <w:rPr>
          <w:rFonts w:ascii="仿宋_GB2312" w:eastAsia="仿宋_GB2312" w:hAnsi="仿宋" w:cs="仿宋_GB2312" w:hint="eastAsia"/>
          <w:sz w:val="32"/>
          <w:szCs w:val="32"/>
        </w:rPr>
        <w:t>、洪都街</w:t>
      </w:r>
      <w:r w:rsidR="00487CB1">
        <w:rPr>
          <w:rFonts w:ascii="仿宋_GB2312" w:eastAsia="仿宋_GB2312" w:hAnsi="仿宋" w:cs="仿宋_GB2312" w:hint="eastAsia"/>
          <w:sz w:val="32"/>
          <w:szCs w:val="32"/>
        </w:rPr>
        <w:t>办</w:t>
      </w:r>
      <w:r>
        <w:rPr>
          <w:rFonts w:ascii="仿宋_GB2312" w:eastAsia="仿宋_GB2312" w:hAnsi="仿宋" w:cs="仿宋_GB2312" w:hint="eastAsia"/>
          <w:sz w:val="32"/>
          <w:szCs w:val="32"/>
        </w:rPr>
        <w:t>、京山街</w:t>
      </w:r>
      <w:r w:rsidR="00487CB1">
        <w:rPr>
          <w:rFonts w:ascii="仿宋_GB2312" w:eastAsia="仿宋_GB2312" w:hAnsi="仿宋" w:cs="仿宋_GB2312" w:hint="eastAsia"/>
          <w:sz w:val="32"/>
          <w:szCs w:val="32"/>
        </w:rPr>
        <w:t>办</w:t>
      </w:r>
      <w:r>
        <w:rPr>
          <w:rFonts w:ascii="仿宋_GB2312" w:eastAsia="仿宋_GB2312" w:hAnsi="仿宋" w:cs="仿宋_GB2312" w:hint="eastAsia"/>
          <w:sz w:val="32"/>
          <w:szCs w:val="32"/>
        </w:rPr>
        <w:t>、岱山街</w:t>
      </w:r>
      <w:r w:rsidR="00487CB1">
        <w:rPr>
          <w:rFonts w:ascii="仿宋_GB2312" w:eastAsia="仿宋_GB2312" w:hAnsi="仿宋" w:cs="仿宋_GB2312" w:hint="eastAsia"/>
          <w:sz w:val="32"/>
          <w:szCs w:val="32"/>
        </w:rPr>
        <w:t>办</w:t>
      </w:r>
      <w:r>
        <w:rPr>
          <w:rFonts w:ascii="仿宋_GB2312" w:eastAsia="仿宋_GB2312" w:hAnsi="仿宋" w:cs="仿宋_GB2312" w:hint="eastAsia"/>
          <w:sz w:val="32"/>
          <w:szCs w:val="32"/>
        </w:rPr>
        <w:t>、徐</w:t>
      </w:r>
      <w:r w:rsidR="00487CB1">
        <w:rPr>
          <w:rFonts w:ascii="仿宋_GB2312" w:eastAsia="仿宋_GB2312" w:hAnsi="仿宋" w:cs="仿宋_GB2312" w:hint="eastAsia"/>
          <w:sz w:val="32"/>
          <w:szCs w:val="32"/>
        </w:rPr>
        <w:t>家坊街办</w:t>
      </w:r>
      <w:r>
        <w:rPr>
          <w:rFonts w:ascii="仿宋_GB2312" w:eastAsia="仿宋_GB2312" w:hAnsi="仿宋" w:cs="仿宋_GB2312" w:hint="eastAsia"/>
          <w:sz w:val="32"/>
          <w:szCs w:val="32"/>
        </w:rPr>
        <w:t>、集聚区分别打造1个以上面积不少于5000平方米、营业收入超亿元的</w:t>
      </w:r>
      <w:proofErr w:type="gramStart"/>
      <w:r>
        <w:rPr>
          <w:rFonts w:ascii="仿宋_GB2312" w:eastAsia="仿宋_GB2312" w:hAnsi="仿宋" w:cs="仿宋_GB2312" w:hint="eastAsia"/>
          <w:sz w:val="32"/>
          <w:szCs w:val="32"/>
        </w:rPr>
        <w:t>科创产业</w:t>
      </w:r>
      <w:proofErr w:type="gramEnd"/>
      <w:r>
        <w:rPr>
          <w:rFonts w:ascii="仿宋_GB2312" w:eastAsia="仿宋_GB2312" w:hAnsi="仿宋" w:cs="仿宋_GB2312" w:hint="eastAsia"/>
          <w:sz w:val="32"/>
          <w:szCs w:val="32"/>
        </w:rPr>
        <w:t>楼宇，</w:t>
      </w:r>
      <w:r>
        <w:rPr>
          <w:rFonts w:ascii="仿宋_GB2312" w:eastAsia="仿宋_GB2312" w:hAnsi="仿宋" w:cs="仿宋" w:hint="eastAsia"/>
          <w:sz w:val="32"/>
          <w:szCs w:val="32"/>
        </w:rPr>
        <w:t>形成大南昌都市圈高质量发展创新创业地标。</w:t>
      </w:r>
      <w:r>
        <w:rPr>
          <w:rFonts w:ascii="仿宋_GB2312" w:eastAsia="仿宋_GB2312" w:hAnsi="仿宋" w:cs="仿宋" w:hint="eastAsia"/>
          <w:b/>
          <w:sz w:val="32"/>
          <w:szCs w:val="32"/>
        </w:rPr>
        <w:t>（责任单位：区发改委、区科工局、区</w:t>
      </w:r>
      <w:proofErr w:type="gramStart"/>
      <w:r>
        <w:rPr>
          <w:rFonts w:ascii="仿宋_GB2312" w:eastAsia="仿宋_GB2312" w:hAnsi="仿宋" w:cs="仿宋" w:hint="eastAsia"/>
          <w:b/>
          <w:sz w:val="32"/>
          <w:szCs w:val="32"/>
        </w:rPr>
        <w:t>投促局</w:t>
      </w:r>
      <w:proofErr w:type="gramEnd"/>
      <w:r>
        <w:rPr>
          <w:rFonts w:ascii="仿宋_GB2312" w:eastAsia="仿宋_GB2312" w:hAnsi="仿宋" w:cs="仿宋" w:hint="eastAsia"/>
          <w:b/>
          <w:sz w:val="32"/>
          <w:szCs w:val="32"/>
        </w:rPr>
        <w:t>、区市场监管局、区大数据中心、各街</w:t>
      </w:r>
      <w:r w:rsidR="00BA7476">
        <w:rPr>
          <w:rFonts w:ascii="仿宋_GB2312" w:eastAsia="仿宋_GB2312" w:hAnsi="仿宋" w:cs="仿宋" w:hint="eastAsia"/>
          <w:b/>
          <w:sz w:val="32"/>
          <w:szCs w:val="32"/>
        </w:rPr>
        <w:t>办</w:t>
      </w:r>
      <w:r>
        <w:rPr>
          <w:rFonts w:ascii="仿宋_GB2312" w:eastAsia="仿宋_GB2312" w:hAnsi="仿宋" w:cs="仿宋" w:hint="eastAsia"/>
          <w:b/>
          <w:sz w:val="32"/>
          <w:szCs w:val="32"/>
        </w:rPr>
        <w:t>、镇、集聚区）</w:t>
      </w:r>
    </w:p>
    <w:p w:rsidR="009C1CB6" w:rsidRDefault="001B23AF" w:rsidP="0043506C">
      <w:pPr>
        <w:pStyle w:val="1"/>
        <w:shd w:val="clear" w:color="auto" w:fill="FFFFFF"/>
        <w:spacing w:before="0" w:beforeAutospacing="0" w:after="0" w:afterAutospacing="0" w:line="560" w:lineRule="exact"/>
        <w:contextualSpacing/>
        <w:mirrorIndents/>
        <w:rPr>
          <w:rFonts w:ascii="仿宋_GB2312" w:eastAsia="仿宋_GB2312" w:hAnsi="仿宋" w:cstheme="minorBidi"/>
          <w:bCs w:val="0"/>
          <w:kern w:val="2"/>
          <w:sz w:val="32"/>
          <w:szCs w:val="32"/>
        </w:rPr>
      </w:pPr>
      <w:r>
        <w:rPr>
          <w:rFonts w:ascii="仿宋_GB2312" w:eastAsia="仿宋_GB2312" w:hAnsi="仿宋" w:cstheme="minorBidi" w:hint="eastAsia"/>
          <w:b w:val="0"/>
          <w:bCs w:val="0"/>
          <w:kern w:val="2"/>
          <w:sz w:val="32"/>
          <w:szCs w:val="32"/>
        </w:rPr>
        <w:t xml:space="preserve">  </w:t>
      </w:r>
      <w:r w:rsidRPr="00166734">
        <w:rPr>
          <w:rFonts w:ascii="仿宋_GB2312" w:eastAsia="仿宋_GB2312" w:hAnsi="Arial" w:cs="Arial" w:hint="eastAsia"/>
          <w:bCs w:val="0"/>
          <w:kern w:val="0"/>
          <w:sz w:val="32"/>
          <w:szCs w:val="32"/>
        </w:rPr>
        <w:t xml:space="preserve">  推进创新型县（区）、创新型镇试点建设。</w:t>
      </w:r>
      <w:r>
        <w:rPr>
          <w:rFonts w:ascii="仿宋_GB2312" w:eastAsia="仿宋_GB2312" w:hAnsi="仿宋" w:cstheme="minorBidi" w:hint="eastAsia"/>
          <w:b w:val="0"/>
          <w:bCs w:val="0"/>
          <w:kern w:val="2"/>
          <w:sz w:val="32"/>
          <w:szCs w:val="32"/>
        </w:rPr>
        <w:t>整合优化区域创新创业资源，加快形成具有区域特色的创新发展路径，按照省、市创新型县（区）、市级创新型镇试点建设工作要求，抓好年度各项重点目标任务的推进和落实，进一步落实创新型乡镇支持政策。</w:t>
      </w:r>
      <w:r>
        <w:rPr>
          <w:rFonts w:ascii="仿宋_GB2312" w:eastAsia="仿宋_GB2312" w:hAnsi="仿宋" w:cstheme="minorBidi" w:hint="eastAsia"/>
          <w:bCs w:val="0"/>
          <w:kern w:val="2"/>
          <w:sz w:val="32"/>
          <w:szCs w:val="32"/>
        </w:rPr>
        <w:t>（责任单位：区科工局、区发改委、区财政局、区商务局、</w:t>
      </w:r>
      <w:r>
        <w:rPr>
          <w:rFonts w:ascii="仿宋_GB2312" w:eastAsia="仿宋_GB2312" w:hAnsi="仿宋" w:hint="eastAsia"/>
          <w:sz w:val="32"/>
          <w:szCs w:val="32"/>
        </w:rPr>
        <w:t>区市场监管局</w:t>
      </w:r>
      <w:r>
        <w:rPr>
          <w:rFonts w:ascii="仿宋_GB2312" w:eastAsia="仿宋_GB2312" w:hAnsi="仿宋" w:cstheme="minorBidi" w:hint="eastAsia"/>
          <w:bCs w:val="0"/>
          <w:kern w:val="2"/>
          <w:sz w:val="32"/>
          <w:szCs w:val="32"/>
        </w:rPr>
        <w:t>、青云谱</w:t>
      </w:r>
      <w:r w:rsidR="004F71FC">
        <w:rPr>
          <w:rFonts w:ascii="仿宋_GB2312" w:eastAsia="仿宋_GB2312" w:hAnsi="仿宋" w:cstheme="minorBidi" w:hint="eastAsia"/>
          <w:bCs w:val="0"/>
          <w:kern w:val="2"/>
          <w:sz w:val="32"/>
          <w:szCs w:val="32"/>
        </w:rPr>
        <w:t>区</w:t>
      </w:r>
      <w:r>
        <w:rPr>
          <w:rFonts w:ascii="仿宋_GB2312" w:eastAsia="仿宋_GB2312" w:hAnsi="仿宋" w:cstheme="minorBidi" w:hint="eastAsia"/>
          <w:bCs w:val="0"/>
          <w:kern w:val="2"/>
          <w:sz w:val="32"/>
          <w:szCs w:val="32"/>
        </w:rPr>
        <w:t>税务局、各街</w:t>
      </w:r>
      <w:r w:rsidR="00BA7476">
        <w:rPr>
          <w:rFonts w:ascii="仿宋_GB2312" w:eastAsia="仿宋_GB2312" w:hAnsi="仿宋" w:cstheme="minorBidi" w:hint="eastAsia"/>
          <w:bCs w:val="0"/>
          <w:kern w:val="2"/>
          <w:sz w:val="32"/>
          <w:szCs w:val="32"/>
        </w:rPr>
        <w:t>办</w:t>
      </w:r>
      <w:r>
        <w:rPr>
          <w:rFonts w:ascii="仿宋_GB2312" w:eastAsia="仿宋_GB2312" w:hAnsi="仿宋" w:cstheme="minorBidi" w:hint="eastAsia"/>
          <w:bCs w:val="0"/>
          <w:kern w:val="2"/>
          <w:sz w:val="32"/>
          <w:szCs w:val="32"/>
        </w:rPr>
        <w:t>、镇、集聚区）</w:t>
      </w:r>
    </w:p>
    <w:p w:rsidR="009C1CB6" w:rsidRPr="00166734" w:rsidRDefault="001B23AF" w:rsidP="0043506C">
      <w:pPr>
        <w:widowControl/>
        <w:shd w:val="clear" w:color="auto" w:fill="FFFFFF"/>
        <w:spacing w:line="560" w:lineRule="exact"/>
        <w:ind w:firstLine="480"/>
        <w:contextualSpacing/>
        <w:mirrorIndents/>
        <w:jc w:val="left"/>
        <w:rPr>
          <w:rFonts w:ascii="楷体_GB2312" w:eastAsia="楷体_GB2312" w:hAnsi="Arial" w:cs="Arial"/>
          <w:b/>
          <w:kern w:val="0"/>
          <w:sz w:val="32"/>
          <w:szCs w:val="32"/>
        </w:rPr>
      </w:pPr>
      <w:r w:rsidRPr="00166734">
        <w:rPr>
          <w:rFonts w:ascii="楷体_GB2312" w:eastAsia="楷体_GB2312" w:hAnsi="Arial" w:cs="Arial" w:hint="eastAsia"/>
          <w:b/>
          <w:kern w:val="0"/>
          <w:sz w:val="32"/>
          <w:szCs w:val="32"/>
        </w:rPr>
        <w:t>（二）实施创新驱动发展战略，提升自主创新发展能力</w:t>
      </w:r>
    </w:p>
    <w:p w:rsidR="009C1CB6" w:rsidRDefault="001B23AF" w:rsidP="0043506C">
      <w:pPr>
        <w:autoSpaceDE w:val="0"/>
        <w:autoSpaceDN w:val="0"/>
        <w:adjustRightInd w:val="0"/>
        <w:spacing w:line="560" w:lineRule="exact"/>
        <w:ind w:firstLineChars="200" w:firstLine="643"/>
        <w:contextualSpacing/>
        <w:mirrorIndents/>
        <w:jc w:val="left"/>
        <w:rPr>
          <w:rFonts w:ascii="仿宋_GB2312" w:eastAsia="仿宋_GB2312" w:hAnsi="仿宋"/>
          <w:b/>
          <w:sz w:val="32"/>
          <w:szCs w:val="32"/>
        </w:rPr>
      </w:pPr>
      <w:r>
        <w:rPr>
          <w:rFonts w:ascii="仿宋_GB2312" w:eastAsia="仿宋_GB2312" w:hAnsi="仿宋" w:hint="eastAsia"/>
          <w:b/>
          <w:sz w:val="32"/>
          <w:szCs w:val="32"/>
        </w:rPr>
        <w:t>1</w:t>
      </w:r>
      <w:r w:rsidR="00C40989">
        <w:rPr>
          <w:rFonts w:ascii="仿宋_GB2312" w:eastAsia="仿宋_GB2312" w:hAnsi="仿宋" w:hint="eastAsia"/>
          <w:b/>
          <w:sz w:val="32"/>
          <w:szCs w:val="32"/>
        </w:rPr>
        <w:t>.</w:t>
      </w:r>
      <w:r>
        <w:rPr>
          <w:rFonts w:ascii="仿宋_GB2312" w:eastAsia="仿宋_GB2312" w:hAnsi="仿宋" w:hint="eastAsia"/>
          <w:b/>
          <w:sz w:val="32"/>
          <w:szCs w:val="32"/>
        </w:rPr>
        <w:t>工作目标。</w:t>
      </w:r>
      <w:r>
        <w:rPr>
          <w:rFonts w:ascii="仿宋_GB2312" w:eastAsia="仿宋_GB2312" w:hAnsi="仿宋" w:hint="eastAsia"/>
          <w:sz w:val="32"/>
          <w:szCs w:val="32"/>
        </w:rPr>
        <w:t>加快推进科技企业群体数量和创新能力同步提升。</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2</w:t>
      </w:r>
      <w:r w:rsidR="00C40989">
        <w:rPr>
          <w:rFonts w:ascii="仿宋_GB2312" w:eastAsia="仿宋_GB2312" w:hAnsi="仿宋" w:hint="eastAsia"/>
          <w:b/>
          <w:sz w:val="32"/>
          <w:szCs w:val="32"/>
        </w:rPr>
        <w:t>.</w:t>
      </w:r>
      <w:r>
        <w:rPr>
          <w:rFonts w:ascii="仿宋_GB2312" w:eastAsia="仿宋_GB2312" w:hAnsi="仿宋" w:hint="eastAsia"/>
          <w:b/>
          <w:sz w:val="32"/>
          <w:szCs w:val="32"/>
        </w:rPr>
        <w:t>主要举措</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bCs/>
          <w:sz w:val="32"/>
          <w:szCs w:val="32"/>
        </w:rPr>
      </w:pPr>
      <w:r>
        <w:rPr>
          <w:rFonts w:ascii="仿宋_GB2312" w:eastAsia="仿宋_GB2312" w:hAnsi="仿宋" w:hint="eastAsia"/>
          <w:b/>
          <w:sz w:val="32"/>
          <w:szCs w:val="32"/>
        </w:rPr>
        <w:t>培育壮大科技企业群体。</w:t>
      </w:r>
      <w:r>
        <w:rPr>
          <w:rFonts w:ascii="仿宋_GB2312" w:eastAsia="仿宋_GB2312" w:hAnsi="仿宋" w:hint="eastAsia"/>
          <w:bCs/>
          <w:sz w:val="32"/>
          <w:szCs w:val="32"/>
        </w:rPr>
        <w:t>深入实施高新技术企业量质“双提升”行动，着力构建“科技型中小企业—高新技术企业—创新型领军企业”梯次培育机制。组织开展国家专精特新“小巨人”企业、高新技术企业、制造业领航企业、省级专业化“小巨人”企业培育工程，通过实施“预见独角兽计划”，挖掘和培育一批“独角兽”和“瞪羚”企业，打造支撑我区产业高质量跨越式发展的生力军。</w:t>
      </w:r>
      <w:r>
        <w:rPr>
          <w:rFonts w:ascii="仿宋_GB2312" w:eastAsia="仿宋_GB2312" w:hAnsi="仿宋" w:hint="eastAsia"/>
          <w:b/>
          <w:bCs/>
          <w:sz w:val="32"/>
          <w:szCs w:val="32"/>
        </w:rPr>
        <w:t>（责任单位:区科工局、</w:t>
      </w:r>
      <w:r>
        <w:rPr>
          <w:rFonts w:ascii="仿宋_GB2312" w:eastAsia="仿宋_GB2312" w:hAnsi="仿宋" w:hint="eastAsia"/>
          <w:b/>
          <w:sz w:val="32"/>
          <w:szCs w:val="32"/>
        </w:rPr>
        <w:t>各街</w:t>
      </w:r>
      <w:r w:rsidR="003B3815">
        <w:rPr>
          <w:rFonts w:ascii="仿宋_GB2312" w:eastAsia="仿宋_GB2312" w:hAnsi="仿宋" w:hint="eastAsia"/>
          <w:b/>
          <w:sz w:val="32"/>
          <w:szCs w:val="32"/>
        </w:rPr>
        <w:t>办</w:t>
      </w:r>
      <w:r>
        <w:rPr>
          <w:rFonts w:ascii="仿宋_GB2312" w:eastAsia="仿宋_GB2312" w:hAnsi="仿宋" w:hint="eastAsia"/>
          <w:b/>
          <w:sz w:val="32"/>
          <w:szCs w:val="32"/>
        </w:rPr>
        <w:t>、镇、集聚区</w:t>
      </w:r>
      <w:r>
        <w:rPr>
          <w:rFonts w:ascii="仿宋_GB2312" w:eastAsia="仿宋_GB2312" w:hAnsi="仿宋" w:hint="eastAsia"/>
          <w:b/>
          <w:bCs/>
          <w:sz w:val="32"/>
          <w:szCs w:val="32"/>
        </w:rPr>
        <w:t>）</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bCs/>
          <w:sz w:val="32"/>
          <w:szCs w:val="32"/>
        </w:rPr>
      </w:pPr>
      <w:r>
        <w:rPr>
          <w:rFonts w:ascii="仿宋_GB2312" w:eastAsia="仿宋_GB2312" w:hAnsi="仿宋" w:hint="eastAsia"/>
          <w:b/>
          <w:bCs/>
          <w:sz w:val="32"/>
          <w:szCs w:val="32"/>
        </w:rPr>
        <w:t>加大企业研发投入。</w:t>
      </w:r>
      <w:r>
        <w:rPr>
          <w:rFonts w:ascii="仿宋_GB2312" w:eastAsia="仿宋_GB2312" w:hAnsi="仿宋" w:hint="eastAsia"/>
          <w:sz w:val="32"/>
          <w:szCs w:val="32"/>
        </w:rPr>
        <w:t>强化企业创新主体地位和研发能力，</w:t>
      </w:r>
      <w:r>
        <w:rPr>
          <w:rFonts w:ascii="仿宋_GB2312" w:eastAsia="仿宋_GB2312" w:hAnsi="仿宋" w:cs="仿宋" w:hint="eastAsia"/>
          <w:sz w:val="32"/>
          <w:szCs w:val="32"/>
        </w:rPr>
        <w:t>根据《南昌市企业研发费用后补助实施办法的通知》，引导鼓励企业加大科技研发投入，</w:t>
      </w:r>
      <w:r>
        <w:rPr>
          <w:rFonts w:ascii="仿宋_GB2312" w:eastAsia="仿宋_GB2312" w:hAnsi="仿宋" w:hint="eastAsia"/>
          <w:bCs/>
          <w:sz w:val="32"/>
          <w:szCs w:val="32"/>
        </w:rPr>
        <w:t>持续将企业研发投入作为申报各类科技项目的必要条件；继续做好企业研发经费投入后补助政策，依法严格落实企业研究开发费用税前加计扣除政策。</w:t>
      </w:r>
      <w:r>
        <w:rPr>
          <w:rFonts w:ascii="仿宋_GB2312" w:eastAsia="仿宋_GB2312" w:hAnsi="仿宋" w:hint="eastAsia"/>
          <w:b/>
          <w:bCs/>
          <w:sz w:val="32"/>
          <w:szCs w:val="32"/>
        </w:rPr>
        <w:t>（责任单位:区科工局、青云谱</w:t>
      </w:r>
      <w:r w:rsidR="003B3815">
        <w:rPr>
          <w:rFonts w:ascii="仿宋_GB2312" w:eastAsia="仿宋_GB2312" w:hAnsi="仿宋" w:hint="eastAsia"/>
          <w:b/>
          <w:bCs/>
          <w:sz w:val="32"/>
          <w:szCs w:val="32"/>
        </w:rPr>
        <w:t>区</w:t>
      </w:r>
      <w:r>
        <w:rPr>
          <w:rFonts w:ascii="仿宋_GB2312" w:eastAsia="仿宋_GB2312" w:hAnsi="仿宋" w:hint="eastAsia"/>
          <w:b/>
          <w:bCs/>
          <w:sz w:val="32"/>
          <w:szCs w:val="32"/>
        </w:rPr>
        <w:t>税务局、</w:t>
      </w:r>
      <w:r>
        <w:rPr>
          <w:rFonts w:ascii="仿宋_GB2312" w:eastAsia="仿宋_GB2312" w:hAnsi="仿宋" w:hint="eastAsia"/>
          <w:b/>
          <w:sz w:val="32"/>
          <w:szCs w:val="32"/>
        </w:rPr>
        <w:t>各街</w:t>
      </w:r>
      <w:r w:rsidR="003B3815">
        <w:rPr>
          <w:rFonts w:ascii="仿宋_GB2312" w:eastAsia="仿宋_GB2312" w:hAnsi="仿宋" w:hint="eastAsia"/>
          <w:b/>
          <w:sz w:val="32"/>
          <w:szCs w:val="32"/>
        </w:rPr>
        <w:t>办</w:t>
      </w:r>
      <w:r>
        <w:rPr>
          <w:rFonts w:ascii="仿宋_GB2312" w:eastAsia="仿宋_GB2312" w:hAnsi="仿宋" w:hint="eastAsia"/>
          <w:b/>
          <w:sz w:val="32"/>
          <w:szCs w:val="32"/>
        </w:rPr>
        <w:t>、镇、集聚区</w:t>
      </w:r>
      <w:r>
        <w:rPr>
          <w:rFonts w:ascii="仿宋_GB2312" w:eastAsia="仿宋_GB2312" w:hAnsi="仿宋" w:hint="eastAsia"/>
          <w:b/>
          <w:bCs/>
          <w:sz w:val="32"/>
          <w:szCs w:val="32"/>
        </w:rPr>
        <w:t>）</w:t>
      </w:r>
    </w:p>
    <w:p w:rsidR="009C1CB6" w:rsidRPr="003B3815" w:rsidRDefault="001B23AF" w:rsidP="0043506C">
      <w:pPr>
        <w:widowControl/>
        <w:shd w:val="clear" w:color="auto" w:fill="FFFFFF"/>
        <w:spacing w:line="560" w:lineRule="exact"/>
        <w:ind w:firstLineChars="200" w:firstLine="643"/>
        <w:jc w:val="left"/>
        <w:rPr>
          <w:rFonts w:ascii="楷体_GB2312" w:eastAsia="楷体_GB2312" w:hAnsi="Arial" w:cs="Arial"/>
          <w:b/>
          <w:color w:val="333333"/>
          <w:kern w:val="0"/>
          <w:sz w:val="32"/>
          <w:szCs w:val="32"/>
        </w:rPr>
      </w:pPr>
      <w:r w:rsidRPr="007B70D9">
        <w:rPr>
          <w:rFonts w:ascii="楷体_GB2312" w:eastAsia="楷体_GB2312" w:hAnsi="Arial" w:cs="Arial" w:hint="eastAsia"/>
          <w:b/>
          <w:kern w:val="0"/>
          <w:sz w:val="32"/>
          <w:szCs w:val="32"/>
        </w:rPr>
        <w:t>（三）加快科技创新平台建设，打造区域创新发展高地</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 xml:space="preserve"> 1</w:t>
      </w:r>
      <w:r w:rsidR="00166734">
        <w:rPr>
          <w:rFonts w:ascii="仿宋_GB2312" w:eastAsia="仿宋_GB2312" w:hAnsi="仿宋" w:hint="eastAsia"/>
          <w:b/>
          <w:sz w:val="32"/>
          <w:szCs w:val="32"/>
        </w:rPr>
        <w:t>.</w:t>
      </w:r>
      <w:r>
        <w:rPr>
          <w:rFonts w:ascii="仿宋_GB2312" w:eastAsia="仿宋_GB2312" w:hAnsi="仿宋" w:hint="eastAsia"/>
          <w:b/>
          <w:sz w:val="32"/>
          <w:szCs w:val="32"/>
        </w:rPr>
        <w:t>工作目标。</w:t>
      </w:r>
      <w:r>
        <w:rPr>
          <w:rFonts w:ascii="仿宋_GB2312" w:eastAsia="仿宋_GB2312" w:hAnsi="仿宋" w:hint="eastAsia"/>
          <w:sz w:val="32"/>
          <w:szCs w:val="32"/>
        </w:rPr>
        <w:t>引导辖区企业与科研院所、高校战略合作，谋划共建科技创新平台。三年力争新增市级以上研发平台和创新载体数量达到8个。</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 xml:space="preserve"> 2</w:t>
      </w:r>
      <w:r w:rsidR="00166734">
        <w:rPr>
          <w:rFonts w:ascii="仿宋_GB2312" w:eastAsia="仿宋_GB2312" w:hAnsi="仿宋" w:hint="eastAsia"/>
          <w:b/>
          <w:sz w:val="32"/>
          <w:szCs w:val="32"/>
        </w:rPr>
        <w:t>.</w:t>
      </w:r>
      <w:r>
        <w:rPr>
          <w:rFonts w:ascii="仿宋_GB2312" w:eastAsia="仿宋_GB2312" w:hAnsi="仿宋" w:hint="eastAsia"/>
          <w:b/>
          <w:sz w:val="32"/>
          <w:szCs w:val="32"/>
        </w:rPr>
        <w:t>主要举措</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积极培育企业研发机构。</w:t>
      </w:r>
      <w:r>
        <w:rPr>
          <w:rFonts w:ascii="仿宋_GB2312" w:eastAsia="仿宋_GB2312" w:hAnsi="仿宋" w:hint="eastAsia"/>
          <w:sz w:val="32"/>
          <w:szCs w:val="32"/>
        </w:rPr>
        <w:t>实施企业研发机构建设攻坚行动，重点依托高新技术企业分类别分梯次建设一批国家级、省级、市级重点实验室、企业技术中心、工程研究中心等研发机构</w:t>
      </w:r>
      <w:r>
        <w:rPr>
          <w:rFonts w:ascii="仿宋_GB2312" w:eastAsia="仿宋_GB2312" w:hAnsi="华文仿宋" w:cs="仿宋_GB2312" w:hint="eastAsia"/>
          <w:sz w:val="32"/>
          <w:szCs w:val="32"/>
        </w:rPr>
        <w:t>，构建省、市科研平台梯次培育体系</w:t>
      </w:r>
      <w:r>
        <w:rPr>
          <w:rFonts w:ascii="仿宋_GB2312" w:eastAsia="仿宋_GB2312" w:hAnsi="仿宋" w:hint="eastAsia"/>
          <w:sz w:val="32"/>
          <w:szCs w:val="32"/>
        </w:rPr>
        <w:t>。</w:t>
      </w:r>
      <w:r>
        <w:rPr>
          <w:rFonts w:ascii="仿宋_GB2312" w:eastAsia="仿宋_GB2312" w:hAnsi="华文仿宋" w:hint="eastAsia"/>
          <w:sz w:val="32"/>
          <w:szCs w:val="32"/>
        </w:rPr>
        <w:t>支持企业牵头参与承担重大科技项目和创新平台建设，积极推动龙头骨干企业自主设立产业技术创新支撑平台。</w:t>
      </w:r>
      <w:r>
        <w:rPr>
          <w:rFonts w:ascii="仿宋_GB2312" w:eastAsia="仿宋_GB2312" w:hAnsi="仿宋" w:hint="eastAsia"/>
          <w:sz w:val="32"/>
          <w:szCs w:val="32"/>
        </w:rPr>
        <w:t>落实</w:t>
      </w:r>
      <w:proofErr w:type="gramStart"/>
      <w:r>
        <w:rPr>
          <w:rFonts w:ascii="仿宋_GB2312" w:eastAsia="仿宋_GB2312" w:hAnsi="仿宋" w:hint="eastAsia"/>
          <w:sz w:val="32"/>
          <w:szCs w:val="32"/>
        </w:rPr>
        <w:t>好支持</w:t>
      </w:r>
      <w:proofErr w:type="gramEnd"/>
      <w:r>
        <w:rPr>
          <w:rFonts w:ascii="仿宋_GB2312" w:eastAsia="仿宋_GB2312" w:hAnsi="仿宋" w:hint="eastAsia"/>
          <w:sz w:val="32"/>
          <w:szCs w:val="32"/>
        </w:rPr>
        <w:t>企业研发机构建设的政策，对新认定的国家级、省市级研发平台，给予重点支持。</w:t>
      </w:r>
      <w:r>
        <w:rPr>
          <w:rFonts w:ascii="仿宋_GB2312" w:eastAsia="仿宋_GB2312" w:hAnsi="仿宋" w:hint="eastAsia"/>
          <w:b/>
          <w:sz w:val="32"/>
          <w:szCs w:val="32"/>
        </w:rPr>
        <w:t>（责任单位：区科工局、区发改委、各街</w:t>
      </w:r>
      <w:r w:rsidR="00166734">
        <w:rPr>
          <w:rFonts w:ascii="仿宋_GB2312" w:eastAsia="仿宋_GB2312" w:hAnsi="仿宋" w:hint="eastAsia"/>
          <w:b/>
          <w:sz w:val="32"/>
          <w:szCs w:val="32"/>
        </w:rPr>
        <w:t>办</w:t>
      </w:r>
      <w:r>
        <w:rPr>
          <w:rFonts w:ascii="仿宋_GB2312" w:eastAsia="仿宋_GB2312" w:hAnsi="仿宋" w:hint="eastAsia"/>
          <w:b/>
          <w:sz w:val="32"/>
          <w:szCs w:val="32"/>
        </w:rPr>
        <w:t>、镇、集聚区）</w:t>
      </w:r>
    </w:p>
    <w:p w:rsidR="009C1CB6" w:rsidRPr="00704607" w:rsidRDefault="001B23AF" w:rsidP="0043506C">
      <w:pPr>
        <w:autoSpaceDE w:val="0"/>
        <w:autoSpaceDN w:val="0"/>
        <w:adjustRightInd w:val="0"/>
        <w:spacing w:line="560" w:lineRule="exact"/>
        <w:ind w:firstLineChars="200" w:firstLine="643"/>
        <w:jc w:val="left"/>
        <w:rPr>
          <w:rFonts w:ascii="仿宋_GB2312" w:eastAsia="仿宋_GB2312" w:hAnsi="仿宋"/>
          <w:b/>
          <w:sz w:val="32"/>
          <w:szCs w:val="32"/>
        </w:rPr>
      </w:pPr>
      <w:r w:rsidRPr="00704607">
        <w:rPr>
          <w:rFonts w:ascii="仿宋_GB2312" w:eastAsia="仿宋_GB2312" w:hAnsi="Arial" w:cs="Arial" w:hint="eastAsia"/>
          <w:b/>
          <w:kern w:val="0"/>
          <w:sz w:val="32"/>
          <w:szCs w:val="32"/>
        </w:rPr>
        <w:t>（四）强化产学研用协同创新，加速科技成果转移转化</w:t>
      </w:r>
    </w:p>
    <w:p w:rsidR="009C1CB6" w:rsidRDefault="001B23AF" w:rsidP="0043506C">
      <w:pPr>
        <w:autoSpaceDE w:val="0"/>
        <w:autoSpaceDN w:val="0"/>
        <w:adjustRightInd w:val="0"/>
        <w:spacing w:line="560" w:lineRule="exact"/>
        <w:ind w:firstLine="647"/>
        <w:jc w:val="left"/>
        <w:rPr>
          <w:rFonts w:ascii="仿宋_GB2312" w:eastAsia="仿宋_GB2312" w:hAnsi="仿宋"/>
          <w:sz w:val="32"/>
          <w:szCs w:val="32"/>
        </w:rPr>
      </w:pPr>
      <w:r>
        <w:rPr>
          <w:rFonts w:ascii="仿宋_GB2312" w:eastAsia="仿宋_GB2312" w:hAnsi="仿宋" w:hint="eastAsia"/>
          <w:b/>
          <w:sz w:val="32"/>
          <w:szCs w:val="32"/>
        </w:rPr>
        <w:t>1</w:t>
      </w:r>
      <w:r w:rsidR="00704607">
        <w:rPr>
          <w:rFonts w:ascii="仿宋_GB2312" w:eastAsia="仿宋_GB2312" w:hAnsi="仿宋" w:hint="eastAsia"/>
          <w:b/>
          <w:sz w:val="32"/>
          <w:szCs w:val="32"/>
        </w:rPr>
        <w:t>.</w:t>
      </w:r>
      <w:r>
        <w:rPr>
          <w:rFonts w:ascii="仿宋_GB2312" w:eastAsia="仿宋_GB2312" w:hAnsi="仿宋" w:hint="eastAsia"/>
          <w:b/>
          <w:sz w:val="32"/>
          <w:szCs w:val="32"/>
        </w:rPr>
        <w:t>工作目标。</w:t>
      </w:r>
      <w:r>
        <w:rPr>
          <w:rFonts w:ascii="仿宋_GB2312" w:eastAsia="仿宋_GB2312" w:hAnsi="仿宋" w:hint="eastAsia"/>
          <w:sz w:val="32"/>
          <w:szCs w:val="32"/>
        </w:rPr>
        <w:t>进一步完善科技成果转化体系，促进科技成果有效转移转化。到2023年，力争技术合同成交额突破8.3亿元，发明专利申请量达到609件，万人有效发明专利拥有量突破27.5件。</w:t>
      </w:r>
    </w:p>
    <w:p w:rsidR="009C1CB6" w:rsidRDefault="001B23AF" w:rsidP="0043506C">
      <w:pPr>
        <w:autoSpaceDE w:val="0"/>
        <w:autoSpaceDN w:val="0"/>
        <w:adjustRightInd w:val="0"/>
        <w:spacing w:line="560" w:lineRule="exact"/>
        <w:ind w:firstLine="647"/>
        <w:jc w:val="left"/>
        <w:rPr>
          <w:rFonts w:ascii="仿宋_GB2312" w:eastAsia="仿宋_GB2312" w:hAnsi="仿宋"/>
          <w:b/>
          <w:sz w:val="32"/>
          <w:szCs w:val="32"/>
        </w:rPr>
      </w:pPr>
      <w:r>
        <w:rPr>
          <w:rFonts w:ascii="仿宋_GB2312" w:eastAsia="仿宋_GB2312" w:hAnsi="仿宋" w:hint="eastAsia"/>
          <w:b/>
          <w:sz w:val="32"/>
          <w:szCs w:val="32"/>
        </w:rPr>
        <w:t>2</w:t>
      </w:r>
      <w:r w:rsidR="00704607">
        <w:rPr>
          <w:rFonts w:ascii="仿宋_GB2312" w:eastAsia="仿宋_GB2312" w:hAnsi="仿宋" w:hint="eastAsia"/>
          <w:b/>
          <w:sz w:val="32"/>
          <w:szCs w:val="32"/>
        </w:rPr>
        <w:t>.</w:t>
      </w:r>
      <w:r>
        <w:rPr>
          <w:rFonts w:ascii="仿宋_GB2312" w:eastAsia="仿宋_GB2312" w:hAnsi="仿宋" w:hint="eastAsia"/>
          <w:b/>
          <w:sz w:val="32"/>
          <w:szCs w:val="32"/>
        </w:rPr>
        <w:t>主要举措</w:t>
      </w:r>
    </w:p>
    <w:p w:rsidR="009C1CB6" w:rsidRDefault="001B23AF" w:rsidP="0043506C">
      <w:pPr>
        <w:autoSpaceDE w:val="0"/>
        <w:autoSpaceDN w:val="0"/>
        <w:adjustRightInd w:val="0"/>
        <w:spacing w:line="560" w:lineRule="exact"/>
        <w:ind w:firstLine="647"/>
        <w:jc w:val="left"/>
        <w:rPr>
          <w:rFonts w:ascii="仿宋_GB2312" w:eastAsia="仿宋_GB2312" w:hAnsi="仿宋"/>
          <w:sz w:val="32"/>
          <w:szCs w:val="32"/>
        </w:rPr>
      </w:pPr>
      <w:r>
        <w:rPr>
          <w:rFonts w:ascii="仿宋_GB2312" w:eastAsia="仿宋_GB2312" w:hAnsi="仿宋" w:hint="eastAsia"/>
          <w:b/>
          <w:sz w:val="32"/>
          <w:szCs w:val="32"/>
        </w:rPr>
        <w:t>打通科技成果转移转化路径。</w:t>
      </w:r>
      <w:r>
        <w:rPr>
          <w:rFonts w:ascii="仿宋_GB2312" w:eastAsia="仿宋_GB2312" w:hAnsi="仿宋" w:hint="eastAsia"/>
          <w:sz w:val="32"/>
          <w:szCs w:val="32"/>
        </w:rPr>
        <w:t>继续宣传好“洪城科创券”政策，降低科技型中小企业进行科技成果转移转化成本。抓住我区获</w:t>
      </w:r>
      <w:proofErr w:type="gramStart"/>
      <w:r>
        <w:rPr>
          <w:rFonts w:ascii="仿宋_GB2312" w:eastAsia="仿宋_GB2312" w:hAnsi="仿宋" w:hint="eastAsia"/>
          <w:sz w:val="32"/>
          <w:szCs w:val="32"/>
        </w:rPr>
        <w:t>评国家</w:t>
      </w:r>
      <w:proofErr w:type="gramEnd"/>
      <w:r>
        <w:rPr>
          <w:rFonts w:ascii="仿宋_GB2312" w:eastAsia="仿宋_GB2312" w:hAnsi="仿宋" w:hint="eastAsia"/>
          <w:sz w:val="32"/>
          <w:szCs w:val="32"/>
        </w:rPr>
        <w:t>知识产权强县工程试点县（区）的有利机遇，提高我区专利发明所占比重，引导专利要素向企业集聚，促进企业专利申请量、授权量大幅提升，积极培育知识产权优势企业，进一步发挥知识产权在区域经济发展重大推动作用。创新产学研用合作机制，促进企业与高校、科研院所建立合作关系，开展实质性合作和科研攻关，在重点领域和关键技术方面实现突破，使科技创新成果和高新技术产品在我区落地转化。</w:t>
      </w:r>
      <w:r>
        <w:rPr>
          <w:rFonts w:ascii="仿宋_GB2312" w:eastAsia="仿宋_GB2312" w:hAnsi="仿宋" w:hint="eastAsia"/>
          <w:b/>
          <w:sz w:val="32"/>
          <w:szCs w:val="32"/>
        </w:rPr>
        <w:t>（责任单位：区科工局、区市场监管局、各街</w:t>
      </w:r>
      <w:r w:rsidR="00E97378">
        <w:rPr>
          <w:rFonts w:ascii="仿宋_GB2312" w:eastAsia="仿宋_GB2312" w:hAnsi="仿宋" w:hint="eastAsia"/>
          <w:b/>
          <w:sz w:val="32"/>
          <w:szCs w:val="32"/>
        </w:rPr>
        <w:t>办</w:t>
      </w:r>
      <w:r>
        <w:rPr>
          <w:rFonts w:ascii="仿宋_GB2312" w:eastAsia="仿宋_GB2312" w:hAnsi="仿宋" w:hint="eastAsia"/>
          <w:b/>
          <w:sz w:val="32"/>
          <w:szCs w:val="32"/>
        </w:rPr>
        <w:t>、镇、集聚区）</w:t>
      </w:r>
    </w:p>
    <w:p w:rsidR="009C1CB6" w:rsidRPr="001A531F" w:rsidRDefault="001B23AF" w:rsidP="0043506C">
      <w:pPr>
        <w:autoSpaceDE w:val="0"/>
        <w:autoSpaceDN w:val="0"/>
        <w:adjustRightInd w:val="0"/>
        <w:spacing w:line="560" w:lineRule="exact"/>
        <w:ind w:firstLine="647"/>
        <w:jc w:val="left"/>
        <w:rPr>
          <w:rFonts w:ascii="楷体_GB2312" w:eastAsia="楷体_GB2312" w:hAnsi="仿宋"/>
          <w:sz w:val="32"/>
          <w:szCs w:val="32"/>
        </w:rPr>
      </w:pPr>
      <w:r w:rsidRPr="001A531F">
        <w:rPr>
          <w:rFonts w:ascii="楷体_GB2312" w:eastAsia="楷体_GB2312" w:hAnsi="Arial" w:cs="Arial" w:hint="eastAsia"/>
          <w:b/>
          <w:kern w:val="0"/>
          <w:sz w:val="32"/>
          <w:szCs w:val="32"/>
        </w:rPr>
        <w:t>（五）专注驱动科技金融发展，打造科技金融服务品牌</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1</w:t>
      </w:r>
      <w:r w:rsidR="00372F88">
        <w:rPr>
          <w:rFonts w:ascii="仿宋_GB2312" w:eastAsia="仿宋_GB2312" w:hAnsi="仿宋" w:hint="eastAsia"/>
          <w:b/>
          <w:sz w:val="32"/>
          <w:szCs w:val="32"/>
        </w:rPr>
        <w:t>.</w:t>
      </w:r>
      <w:r>
        <w:rPr>
          <w:rFonts w:ascii="仿宋_GB2312" w:eastAsia="仿宋_GB2312" w:hAnsi="仿宋" w:hint="eastAsia"/>
          <w:b/>
          <w:sz w:val="32"/>
          <w:szCs w:val="32"/>
        </w:rPr>
        <w:t>工作目标。</w:t>
      </w:r>
      <w:r>
        <w:rPr>
          <w:rFonts w:ascii="仿宋_GB2312" w:eastAsia="仿宋_GB2312" w:hAnsi="仿宋" w:hint="eastAsia"/>
          <w:sz w:val="32"/>
          <w:szCs w:val="32"/>
        </w:rPr>
        <w:t>通过政府引导和政策激励，鼓励和吸引创业投资机构、商业金融机构支持区域创新创业，推动“投、贷、保、担”联动服务体系逐步完善，促进科技金融与产业化创新深度融合，推动科技企业上市融资。</w:t>
      </w:r>
    </w:p>
    <w:p w:rsidR="009C1CB6" w:rsidRDefault="001B23AF" w:rsidP="0043506C">
      <w:pPr>
        <w:autoSpaceDE w:val="0"/>
        <w:autoSpaceDN w:val="0"/>
        <w:adjustRightInd w:val="0"/>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2</w:t>
      </w:r>
      <w:r w:rsidR="00372F88">
        <w:rPr>
          <w:rFonts w:ascii="仿宋_GB2312" w:eastAsia="仿宋_GB2312" w:hAnsi="仿宋" w:hint="eastAsia"/>
          <w:b/>
          <w:sz w:val="32"/>
          <w:szCs w:val="32"/>
        </w:rPr>
        <w:t>.</w:t>
      </w:r>
      <w:r>
        <w:rPr>
          <w:rFonts w:ascii="仿宋_GB2312" w:eastAsia="仿宋_GB2312" w:hAnsi="仿宋" w:hint="eastAsia"/>
          <w:b/>
          <w:sz w:val="32"/>
          <w:szCs w:val="32"/>
        </w:rPr>
        <w:t>主要举措</w:t>
      </w:r>
    </w:p>
    <w:p w:rsidR="009C1CB6" w:rsidRDefault="001B23AF" w:rsidP="0043506C">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探索市场化运营模式。</w:t>
      </w:r>
      <w:r>
        <w:rPr>
          <w:rFonts w:ascii="仿宋_GB2312" w:eastAsia="仿宋_GB2312" w:hAnsi="仿宋" w:hint="eastAsia"/>
          <w:sz w:val="32"/>
          <w:szCs w:val="32"/>
        </w:rPr>
        <w:t>落实国家创业投资企业和天使投资个人税收优惠政策，配合省市制定我区鼓励投资机构促进创新创业的政策举措。进一步扩大“两创”基金规模，借助基金发力，拓宽区域中小企业融资渠道，挖掘、引导一大批有发展潜力的科技型中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落户青云谱，积极探索市场化运营的科技金融新模式。</w:t>
      </w:r>
      <w:r>
        <w:rPr>
          <w:rFonts w:ascii="仿宋_GB2312" w:eastAsia="仿宋_GB2312" w:hAnsi="仿宋" w:hint="eastAsia"/>
          <w:b/>
          <w:sz w:val="32"/>
          <w:szCs w:val="32"/>
        </w:rPr>
        <w:t>（责任单位：区金融办、区国投集团、区市场监管局、区财政局、区科工局、区</w:t>
      </w:r>
      <w:proofErr w:type="gramStart"/>
      <w:r>
        <w:rPr>
          <w:rFonts w:ascii="仿宋_GB2312" w:eastAsia="仿宋_GB2312" w:hAnsi="仿宋" w:hint="eastAsia"/>
          <w:b/>
          <w:sz w:val="32"/>
          <w:szCs w:val="32"/>
        </w:rPr>
        <w:t>投促局</w:t>
      </w:r>
      <w:proofErr w:type="gramEnd"/>
      <w:r>
        <w:rPr>
          <w:rFonts w:ascii="仿宋_GB2312" w:eastAsia="仿宋_GB2312" w:hAnsi="仿宋" w:hint="eastAsia"/>
          <w:b/>
          <w:sz w:val="32"/>
          <w:szCs w:val="32"/>
        </w:rPr>
        <w:t>）</w:t>
      </w:r>
    </w:p>
    <w:p w:rsidR="009C1CB6" w:rsidRDefault="001B23AF" w:rsidP="0043506C">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支持科技企业上市融资。</w:t>
      </w:r>
      <w:r w:rsidRPr="002A74B9">
        <w:rPr>
          <w:rFonts w:ascii="仿宋_GB2312" w:eastAsia="仿宋_GB2312" w:hAnsi="仿宋" w:hint="eastAsia"/>
          <w:sz w:val="32"/>
          <w:szCs w:val="32"/>
        </w:rPr>
        <w:t>鼓励科技企业利用证券交易所、全国中小企业股份转让系统、江西股权交易中心等多层次资本市场拓宽融资渠道。</w:t>
      </w:r>
      <w:r>
        <w:rPr>
          <w:rFonts w:ascii="仿宋_GB2312" w:eastAsia="仿宋_GB2312" w:hAnsi="仿宋" w:hint="eastAsia"/>
          <w:b/>
          <w:sz w:val="32"/>
          <w:szCs w:val="32"/>
        </w:rPr>
        <w:t>（责任单位：区金融办、区科工局、区财政局、</w:t>
      </w:r>
      <w:r>
        <w:rPr>
          <w:rFonts w:ascii="仿宋_GB2312" w:eastAsia="仿宋_GB2312" w:hAnsi="仿宋" w:hint="eastAsia"/>
          <w:b/>
          <w:bCs/>
          <w:sz w:val="32"/>
          <w:szCs w:val="32"/>
        </w:rPr>
        <w:t>各街</w:t>
      </w:r>
      <w:r w:rsidR="003D18FD">
        <w:rPr>
          <w:rFonts w:ascii="仿宋_GB2312" w:eastAsia="仿宋_GB2312" w:hAnsi="仿宋" w:hint="eastAsia"/>
          <w:b/>
          <w:bCs/>
          <w:sz w:val="32"/>
          <w:szCs w:val="32"/>
        </w:rPr>
        <w:t>办</w:t>
      </w:r>
      <w:r>
        <w:rPr>
          <w:rFonts w:ascii="仿宋_GB2312" w:eastAsia="仿宋_GB2312" w:hAnsi="仿宋" w:hint="eastAsia"/>
          <w:b/>
          <w:bCs/>
          <w:sz w:val="32"/>
          <w:szCs w:val="32"/>
        </w:rPr>
        <w:t>、镇、集聚区</w:t>
      </w:r>
      <w:r>
        <w:rPr>
          <w:rFonts w:ascii="仿宋_GB2312" w:eastAsia="仿宋_GB2312" w:hAnsi="仿宋" w:hint="eastAsia"/>
          <w:b/>
          <w:sz w:val="32"/>
          <w:szCs w:val="32"/>
        </w:rPr>
        <w:t>）</w:t>
      </w:r>
    </w:p>
    <w:p w:rsidR="009C1CB6" w:rsidRPr="00372F88" w:rsidRDefault="001B23AF" w:rsidP="0043506C">
      <w:pPr>
        <w:spacing w:line="560" w:lineRule="exact"/>
        <w:ind w:firstLineChars="200" w:firstLine="643"/>
        <w:rPr>
          <w:rFonts w:ascii="仿宋_GB2312" w:eastAsia="仿宋_GB2312" w:hAnsi="仿宋"/>
          <w:b/>
          <w:sz w:val="32"/>
          <w:szCs w:val="32"/>
        </w:rPr>
      </w:pPr>
      <w:r w:rsidRPr="00372F88">
        <w:rPr>
          <w:rFonts w:ascii="仿宋_GB2312" w:eastAsia="仿宋_GB2312" w:hAnsi="Arial" w:cs="Arial" w:hint="eastAsia"/>
          <w:b/>
          <w:kern w:val="0"/>
          <w:sz w:val="32"/>
          <w:szCs w:val="32"/>
        </w:rPr>
        <w:t>（六）加强科技人才队伍建设，充分发挥技术人才优势</w:t>
      </w:r>
    </w:p>
    <w:p w:rsidR="009C1CB6" w:rsidRDefault="001B23AF" w:rsidP="0043506C">
      <w:pPr>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1</w:t>
      </w:r>
      <w:r w:rsidR="002A74B9">
        <w:rPr>
          <w:rFonts w:ascii="仿宋_GB2312" w:eastAsia="仿宋_GB2312" w:hAnsi="仿宋" w:hint="eastAsia"/>
          <w:b/>
          <w:sz w:val="32"/>
          <w:szCs w:val="32"/>
        </w:rPr>
        <w:t>.</w:t>
      </w:r>
      <w:r>
        <w:rPr>
          <w:rFonts w:ascii="仿宋_GB2312" w:eastAsia="仿宋_GB2312" w:hAnsi="仿宋" w:hint="eastAsia"/>
          <w:b/>
          <w:sz w:val="32"/>
          <w:szCs w:val="32"/>
        </w:rPr>
        <w:t>工作目标。</w:t>
      </w:r>
      <w:r>
        <w:rPr>
          <w:rFonts w:ascii="仿宋_GB2312" w:eastAsia="仿宋_GB2312" w:hAnsi="仿宋" w:hint="eastAsia"/>
          <w:sz w:val="32"/>
          <w:szCs w:val="32"/>
        </w:rPr>
        <w:t>聚焦高层次创新人才队伍建设，坚持</w:t>
      </w:r>
      <w:proofErr w:type="gramStart"/>
      <w:r>
        <w:rPr>
          <w:rFonts w:ascii="仿宋_GB2312" w:eastAsia="仿宋_GB2312" w:hAnsi="仿宋" w:hint="eastAsia"/>
          <w:sz w:val="32"/>
          <w:szCs w:val="32"/>
        </w:rPr>
        <w:t>人才引育双管齐下</w:t>
      </w:r>
      <w:proofErr w:type="gramEnd"/>
      <w:r>
        <w:rPr>
          <w:rFonts w:ascii="仿宋_GB2312" w:eastAsia="仿宋_GB2312" w:hAnsi="仿宋" w:hint="eastAsia"/>
          <w:sz w:val="32"/>
          <w:szCs w:val="32"/>
        </w:rPr>
        <w:t>，大力优化人才发展环境，着力健全人才服务保障体系，致力打造创新人才高地。</w:t>
      </w:r>
    </w:p>
    <w:p w:rsidR="009C1CB6" w:rsidRDefault="001B23AF" w:rsidP="0043506C">
      <w:pPr>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2</w:t>
      </w:r>
      <w:r w:rsidR="002A74B9">
        <w:rPr>
          <w:rFonts w:ascii="仿宋_GB2312" w:eastAsia="仿宋_GB2312" w:hAnsi="仿宋" w:hint="eastAsia"/>
          <w:b/>
          <w:sz w:val="32"/>
          <w:szCs w:val="32"/>
        </w:rPr>
        <w:t>.</w:t>
      </w:r>
      <w:r>
        <w:rPr>
          <w:rFonts w:ascii="仿宋_GB2312" w:eastAsia="仿宋_GB2312" w:hAnsi="仿宋" w:hint="eastAsia"/>
          <w:b/>
          <w:sz w:val="32"/>
          <w:szCs w:val="32"/>
        </w:rPr>
        <w:t>主要举措</w:t>
      </w:r>
    </w:p>
    <w:p w:rsidR="009C1CB6" w:rsidRDefault="001B23AF" w:rsidP="0043506C">
      <w:pPr>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积极引进高端人才与团队。</w:t>
      </w:r>
      <w:r w:rsidRPr="002A74B9">
        <w:rPr>
          <w:rFonts w:ascii="仿宋_GB2312" w:eastAsia="仿宋_GB2312" w:hAnsi="仿宋" w:hint="eastAsia"/>
          <w:sz w:val="32"/>
          <w:szCs w:val="32"/>
        </w:rPr>
        <w:t>大力贯彻落实“洪城计划”“洪城特聘专家”“洪城海欧计划”人才的引才模式，吸引国内专家、海外智力等高层次来青云谱区开展科技研发、技术创新、项目合作等创新创业活动。围绕我区重点领域和主要产业发展需求，加强与国家、省市高层次人才计划对接，</w:t>
      </w:r>
      <w:r w:rsidRPr="002A74B9">
        <w:rPr>
          <w:rFonts w:ascii="仿宋_GB2312" w:eastAsia="仿宋_GB2312" w:hAnsi="仿宋_GB2312" w:cs="仿宋_GB2312" w:hint="eastAsia"/>
          <w:sz w:val="32"/>
          <w:szCs w:val="32"/>
        </w:rPr>
        <w:t>加大力度培养省级人才团队</w:t>
      </w:r>
      <w:r w:rsidRPr="002A74B9">
        <w:rPr>
          <w:rFonts w:ascii="仿宋_GB2312" w:eastAsia="仿宋_GB2312" w:hAnsi="仿宋" w:hint="eastAsia"/>
          <w:sz w:val="32"/>
          <w:szCs w:val="32"/>
        </w:rPr>
        <w:t>，坚持人才、团队、项目、基地一体化，引进一批高层次科技创新人才和高层次科技创新团队。</w:t>
      </w:r>
      <w:r>
        <w:rPr>
          <w:rFonts w:ascii="仿宋_GB2312" w:eastAsia="仿宋_GB2312" w:hAnsi="仿宋" w:hint="eastAsia"/>
          <w:b/>
          <w:sz w:val="32"/>
          <w:szCs w:val="32"/>
        </w:rPr>
        <w:t>（责任单位：区委人才办、区人</w:t>
      </w:r>
      <w:r w:rsidR="003D18FD">
        <w:rPr>
          <w:rFonts w:ascii="仿宋_GB2312" w:eastAsia="仿宋_GB2312" w:hAnsi="仿宋" w:hint="eastAsia"/>
          <w:b/>
          <w:sz w:val="32"/>
          <w:szCs w:val="32"/>
        </w:rPr>
        <w:t>力资源</w:t>
      </w:r>
      <w:r>
        <w:rPr>
          <w:rFonts w:ascii="仿宋_GB2312" w:eastAsia="仿宋_GB2312" w:hAnsi="仿宋" w:hint="eastAsia"/>
          <w:b/>
          <w:sz w:val="32"/>
          <w:szCs w:val="32"/>
        </w:rPr>
        <w:t>社</w:t>
      </w:r>
      <w:r w:rsidR="003D18FD">
        <w:rPr>
          <w:rFonts w:ascii="仿宋_GB2312" w:eastAsia="仿宋_GB2312" w:hAnsi="仿宋" w:hint="eastAsia"/>
          <w:b/>
          <w:sz w:val="32"/>
          <w:szCs w:val="32"/>
        </w:rPr>
        <w:t>会保障</w:t>
      </w:r>
      <w:r>
        <w:rPr>
          <w:rFonts w:ascii="仿宋_GB2312" w:eastAsia="仿宋_GB2312" w:hAnsi="仿宋" w:hint="eastAsia"/>
          <w:b/>
          <w:sz w:val="32"/>
          <w:szCs w:val="32"/>
        </w:rPr>
        <w:t>局、区科工局等区直各有关单位、</w:t>
      </w:r>
      <w:r>
        <w:rPr>
          <w:rFonts w:ascii="仿宋_GB2312" w:eastAsia="仿宋_GB2312" w:hAnsi="仿宋" w:hint="eastAsia"/>
          <w:b/>
          <w:bCs/>
          <w:sz w:val="32"/>
          <w:szCs w:val="32"/>
        </w:rPr>
        <w:t>各街</w:t>
      </w:r>
      <w:r w:rsidR="002A74B9">
        <w:rPr>
          <w:rFonts w:ascii="仿宋_GB2312" w:eastAsia="仿宋_GB2312" w:hAnsi="仿宋" w:hint="eastAsia"/>
          <w:b/>
          <w:bCs/>
          <w:sz w:val="32"/>
          <w:szCs w:val="32"/>
        </w:rPr>
        <w:t>办</w:t>
      </w:r>
      <w:r>
        <w:rPr>
          <w:rFonts w:ascii="仿宋_GB2312" w:eastAsia="仿宋_GB2312" w:hAnsi="仿宋" w:hint="eastAsia"/>
          <w:b/>
          <w:bCs/>
          <w:sz w:val="32"/>
          <w:szCs w:val="32"/>
        </w:rPr>
        <w:t>、镇、集聚区</w:t>
      </w:r>
      <w:r>
        <w:rPr>
          <w:rFonts w:ascii="仿宋_GB2312" w:eastAsia="仿宋_GB2312" w:hAnsi="仿宋" w:hint="eastAsia"/>
          <w:b/>
          <w:sz w:val="32"/>
          <w:szCs w:val="32"/>
        </w:rPr>
        <w:t>）</w:t>
      </w:r>
    </w:p>
    <w:p w:rsidR="009C1CB6" w:rsidRDefault="001B23AF" w:rsidP="0043506C">
      <w:pPr>
        <w:spacing w:line="560" w:lineRule="exact"/>
        <w:ind w:firstLineChars="200" w:firstLine="643"/>
        <w:jc w:val="left"/>
        <w:rPr>
          <w:rFonts w:ascii="仿宋_GB2312" w:eastAsia="仿宋_GB2312" w:hAnsi="仿宋"/>
          <w:sz w:val="32"/>
          <w:szCs w:val="32"/>
        </w:rPr>
      </w:pPr>
      <w:r>
        <w:rPr>
          <w:rFonts w:ascii="仿宋_GB2312" w:eastAsia="仿宋_GB2312" w:hAnsi="仿宋" w:hint="eastAsia"/>
          <w:b/>
          <w:sz w:val="32"/>
          <w:szCs w:val="32"/>
        </w:rPr>
        <w:t>努力提升人才培育水平。</w:t>
      </w:r>
      <w:r>
        <w:rPr>
          <w:rFonts w:ascii="仿宋_GB2312" w:eastAsia="仿宋_GB2312" w:hAnsi="仿宋" w:hint="eastAsia"/>
          <w:sz w:val="32"/>
          <w:szCs w:val="32"/>
        </w:rPr>
        <w:t>坚持举办“才聚青云”就业创业活动、青云谱区“洪城创业故事汇”选拔活动，激发市场主体创新创业活力；广泛宣传人才政策，加强技能人才项目申报，深入开展南昌市“洪城工匠”选拔活动，为高技能人才提供舞台；继续推广技能大师工作室、高技能人才培养示范基地、技能人才培训基地等平台，为各类人才提供更多出彩的机会。</w:t>
      </w:r>
      <w:r>
        <w:rPr>
          <w:rFonts w:ascii="仿宋_GB2312" w:eastAsia="仿宋_GB2312" w:hAnsi="仿宋" w:hint="eastAsia"/>
          <w:b/>
          <w:sz w:val="32"/>
          <w:szCs w:val="32"/>
        </w:rPr>
        <w:t>（责任单位：区委人才办、区人</w:t>
      </w:r>
      <w:r w:rsidR="002A74B9">
        <w:rPr>
          <w:rFonts w:ascii="仿宋_GB2312" w:eastAsia="仿宋_GB2312" w:hAnsi="仿宋" w:hint="eastAsia"/>
          <w:b/>
          <w:sz w:val="32"/>
          <w:szCs w:val="32"/>
        </w:rPr>
        <w:t>力资源</w:t>
      </w:r>
      <w:r>
        <w:rPr>
          <w:rFonts w:ascii="仿宋_GB2312" w:eastAsia="仿宋_GB2312" w:hAnsi="仿宋" w:hint="eastAsia"/>
          <w:b/>
          <w:sz w:val="32"/>
          <w:szCs w:val="32"/>
        </w:rPr>
        <w:t>社</w:t>
      </w:r>
      <w:r w:rsidR="002A74B9">
        <w:rPr>
          <w:rFonts w:ascii="仿宋_GB2312" w:eastAsia="仿宋_GB2312" w:hAnsi="仿宋" w:hint="eastAsia"/>
          <w:b/>
          <w:sz w:val="32"/>
          <w:szCs w:val="32"/>
        </w:rPr>
        <w:t>会保障</w:t>
      </w:r>
      <w:r>
        <w:rPr>
          <w:rFonts w:ascii="仿宋_GB2312" w:eastAsia="仿宋_GB2312" w:hAnsi="仿宋" w:hint="eastAsia"/>
          <w:b/>
          <w:sz w:val="32"/>
          <w:szCs w:val="32"/>
        </w:rPr>
        <w:t>局、区科工局等区直各有关单位、</w:t>
      </w:r>
      <w:r>
        <w:rPr>
          <w:rFonts w:ascii="仿宋_GB2312" w:eastAsia="仿宋_GB2312" w:hAnsi="仿宋" w:hint="eastAsia"/>
          <w:b/>
          <w:bCs/>
          <w:sz w:val="32"/>
          <w:szCs w:val="32"/>
        </w:rPr>
        <w:t>各街</w:t>
      </w:r>
      <w:r w:rsidR="002A74B9">
        <w:rPr>
          <w:rFonts w:ascii="仿宋_GB2312" w:eastAsia="仿宋_GB2312" w:hAnsi="仿宋" w:hint="eastAsia"/>
          <w:b/>
          <w:bCs/>
          <w:sz w:val="32"/>
          <w:szCs w:val="32"/>
        </w:rPr>
        <w:t>办</w:t>
      </w:r>
      <w:r>
        <w:rPr>
          <w:rFonts w:ascii="仿宋_GB2312" w:eastAsia="仿宋_GB2312" w:hAnsi="仿宋" w:hint="eastAsia"/>
          <w:b/>
          <w:bCs/>
          <w:sz w:val="32"/>
          <w:szCs w:val="32"/>
        </w:rPr>
        <w:t>、镇、集聚区</w:t>
      </w:r>
      <w:r>
        <w:rPr>
          <w:rFonts w:ascii="仿宋_GB2312" w:eastAsia="仿宋_GB2312" w:hAnsi="仿宋" w:hint="eastAsia"/>
          <w:b/>
          <w:sz w:val="32"/>
          <w:szCs w:val="32"/>
        </w:rPr>
        <w:t>）</w:t>
      </w:r>
    </w:p>
    <w:p w:rsidR="009C1CB6" w:rsidRDefault="001B23AF" w:rsidP="0043506C">
      <w:pPr>
        <w:spacing w:line="56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不断优化人才发展环境。</w:t>
      </w:r>
      <w:r>
        <w:rPr>
          <w:rFonts w:ascii="仿宋_GB2312" w:eastAsia="仿宋_GB2312" w:hAnsi="仿宋_GB2312" w:cs="仿宋_GB2312" w:hint="eastAsia"/>
          <w:sz w:val="32"/>
          <w:szCs w:val="32"/>
        </w:rPr>
        <w:t>根据市人才培养计划，落实人才及团队引进培育相关政策</w:t>
      </w:r>
      <w:r>
        <w:rPr>
          <w:rFonts w:ascii="仿宋_GB2312" w:eastAsia="仿宋_GB2312" w:hAnsi="仿宋" w:hint="eastAsia"/>
          <w:sz w:val="32"/>
          <w:szCs w:val="32"/>
        </w:rPr>
        <w:t>，妥善解决创新人才医疗保健、住房保障、子女就学等现实问题，解决人才后顾之忧，营造人才安心舒心发展环境。</w:t>
      </w:r>
      <w:r>
        <w:rPr>
          <w:rFonts w:ascii="仿宋_GB2312" w:eastAsia="仿宋_GB2312" w:hAnsi="仿宋" w:hint="eastAsia"/>
          <w:b/>
          <w:sz w:val="32"/>
          <w:szCs w:val="32"/>
        </w:rPr>
        <w:t>（责任单位：区委人才办、区教体局、区科工局、</w:t>
      </w:r>
      <w:r w:rsidR="002A74B9">
        <w:rPr>
          <w:rFonts w:ascii="仿宋_GB2312" w:eastAsia="仿宋_GB2312" w:hAnsi="仿宋" w:hint="eastAsia"/>
          <w:b/>
          <w:sz w:val="32"/>
          <w:szCs w:val="32"/>
        </w:rPr>
        <w:t>区人力资源社会保障局</w:t>
      </w:r>
      <w:r>
        <w:rPr>
          <w:rFonts w:ascii="仿宋_GB2312" w:eastAsia="仿宋_GB2312" w:hAnsi="仿宋" w:hint="eastAsia"/>
          <w:b/>
          <w:sz w:val="32"/>
          <w:szCs w:val="32"/>
        </w:rPr>
        <w:t>、区住建局、区卫</w:t>
      </w:r>
      <w:r w:rsidR="002A74B9">
        <w:rPr>
          <w:rFonts w:ascii="仿宋_GB2312" w:eastAsia="仿宋_GB2312" w:hAnsi="仿宋" w:hint="eastAsia"/>
          <w:b/>
          <w:sz w:val="32"/>
          <w:szCs w:val="32"/>
        </w:rPr>
        <w:t>生</w:t>
      </w:r>
      <w:r>
        <w:rPr>
          <w:rFonts w:ascii="仿宋_GB2312" w:eastAsia="仿宋_GB2312" w:hAnsi="仿宋" w:hint="eastAsia"/>
          <w:b/>
          <w:sz w:val="32"/>
          <w:szCs w:val="32"/>
        </w:rPr>
        <w:t>健</w:t>
      </w:r>
      <w:r w:rsidR="002A74B9">
        <w:rPr>
          <w:rFonts w:ascii="仿宋_GB2312" w:eastAsia="仿宋_GB2312" w:hAnsi="仿宋" w:hint="eastAsia"/>
          <w:b/>
          <w:sz w:val="32"/>
          <w:szCs w:val="32"/>
        </w:rPr>
        <w:t>康</w:t>
      </w:r>
      <w:r>
        <w:rPr>
          <w:rFonts w:ascii="仿宋_GB2312" w:eastAsia="仿宋_GB2312" w:hAnsi="仿宋" w:hint="eastAsia"/>
          <w:b/>
          <w:sz w:val="32"/>
          <w:szCs w:val="32"/>
        </w:rPr>
        <w:t>委等区直各有关单位、</w:t>
      </w:r>
      <w:r>
        <w:rPr>
          <w:rFonts w:ascii="仿宋_GB2312" w:eastAsia="仿宋_GB2312" w:hAnsi="仿宋" w:hint="eastAsia"/>
          <w:b/>
          <w:bCs/>
          <w:sz w:val="32"/>
          <w:szCs w:val="32"/>
        </w:rPr>
        <w:t>各街</w:t>
      </w:r>
      <w:r w:rsidR="002A74B9">
        <w:rPr>
          <w:rFonts w:ascii="仿宋_GB2312" w:eastAsia="仿宋_GB2312" w:hAnsi="仿宋" w:hint="eastAsia"/>
          <w:b/>
          <w:bCs/>
          <w:sz w:val="32"/>
          <w:szCs w:val="32"/>
        </w:rPr>
        <w:t>办</w:t>
      </w:r>
      <w:r>
        <w:rPr>
          <w:rFonts w:ascii="仿宋_GB2312" w:eastAsia="仿宋_GB2312" w:hAnsi="仿宋" w:hint="eastAsia"/>
          <w:b/>
          <w:bCs/>
          <w:sz w:val="32"/>
          <w:szCs w:val="32"/>
        </w:rPr>
        <w:t>、镇、集聚区</w:t>
      </w:r>
      <w:r>
        <w:rPr>
          <w:rFonts w:ascii="仿宋_GB2312" w:eastAsia="仿宋_GB2312" w:hAnsi="仿宋" w:hint="eastAsia"/>
          <w:b/>
          <w:sz w:val="32"/>
          <w:szCs w:val="32"/>
        </w:rPr>
        <w:t>）</w:t>
      </w:r>
    </w:p>
    <w:p w:rsidR="009C1CB6" w:rsidRPr="002A74B9" w:rsidRDefault="001B23AF" w:rsidP="0043506C">
      <w:pPr>
        <w:spacing w:line="560" w:lineRule="exact"/>
        <w:ind w:firstLineChars="200" w:firstLine="640"/>
        <w:jc w:val="left"/>
        <w:rPr>
          <w:rFonts w:ascii="黑体" w:eastAsia="黑体" w:hAnsi="黑体"/>
          <w:sz w:val="32"/>
          <w:szCs w:val="32"/>
        </w:rPr>
      </w:pPr>
      <w:r w:rsidRPr="002A74B9">
        <w:rPr>
          <w:rFonts w:ascii="黑体" w:eastAsia="黑体" w:hAnsi="黑体" w:cs="Arial" w:hint="eastAsia"/>
          <w:color w:val="333333"/>
          <w:sz w:val="32"/>
          <w:szCs w:val="32"/>
        </w:rPr>
        <w:t>四、保障措施</w:t>
      </w:r>
    </w:p>
    <w:p w:rsidR="009C1CB6" w:rsidRDefault="001B23AF" w:rsidP="0043506C">
      <w:pPr>
        <w:pStyle w:val="a5"/>
        <w:shd w:val="clear" w:color="auto" w:fill="FFFFFF"/>
        <w:spacing w:before="0" w:beforeAutospacing="0" w:after="0" w:afterAutospacing="0" w:line="560" w:lineRule="exact"/>
        <w:rPr>
          <w:rFonts w:ascii="仿宋_GB2312" w:eastAsia="仿宋_GB2312" w:hAnsi="仿宋" w:cstheme="minorBidi"/>
          <w:b/>
          <w:kern w:val="2"/>
          <w:sz w:val="32"/>
          <w:szCs w:val="32"/>
        </w:rPr>
      </w:pPr>
      <w:r>
        <w:rPr>
          <w:rFonts w:ascii="Arial" w:eastAsia="仿宋_GB2312" w:hAnsi="Arial" w:cs="Arial" w:hint="eastAsia"/>
          <w:color w:val="333333"/>
          <w:sz w:val="32"/>
          <w:szCs w:val="32"/>
        </w:rPr>
        <w:t>  </w:t>
      </w:r>
      <w:r>
        <w:rPr>
          <w:rFonts w:ascii="仿宋_GB2312" w:eastAsia="仿宋_GB2312" w:hAnsi="Arial" w:cs="Arial" w:hint="eastAsia"/>
          <w:color w:val="333333"/>
          <w:sz w:val="32"/>
          <w:szCs w:val="32"/>
        </w:rPr>
        <w:t xml:space="preserve">  </w:t>
      </w:r>
      <w:r>
        <w:rPr>
          <w:rFonts w:ascii="仿宋_GB2312" w:eastAsia="仿宋_GB2312" w:hAnsi="Arial" w:cs="Arial" w:hint="eastAsia"/>
          <w:b/>
          <w:color w:val="333333"/>
          <w:sz w:val="32"/>
          <w:szCs w:val="32"/>
        </w:rPr>
        <w:t xml:space="preserve"> </w:t>
      </w:r>
      <w:r>
        <w:rPr>
          <w:rFonts w:ascii="仿宋_GB2312" w:eastAsia="仿宋_GB2312" w:hAnsi="仿宋" w:cstheme="minorBidi" w:hint="eastAsia"/>
          <w:b/>
          <w:kern w:val="2"/>
          <w:sz w:val="32"/>
          <w:szCs w:val="32"/>
        </w:rPr>
        <w:t>1.强化组织领导。</w:t>
      </w:r>
      <w:r>
        <w:rPr>
          <w:rFonts w:ascii="仿宋_GB2312" w:eastAsia="仿宋_GB2312" w:hAnsi="仿宋" w:cstheme="minorBidi" w:hint="eastAsia"/>
          <w:kern w:val="2"/>
          <w:sz w:val="32"/>
          <w:szCs w:val="32"/>
        </w:rPr>
        <w:t>成立由区委、区政府主要领导领衔的区科技创新基础大提升领导小组，负责科技创新基础大提升三年行动方案的统筹，科学谋划全区科技创新发展中的重大决策、重大问题。领导小组办公室设在区科工局，具体负责推进</w:t>
      </w:r>
      <w:proofErr w:type="gramStart"/>
      <w:r>
        <w:rPr>
          <w:rFonts w:ascii="仿宋_GB2312" w:eastAsia="仿宋_GB2312" w:hAnsi="仿宋" w:cstheme="minorBidi" w:hint="eastAsia"/>
          <w:kern w:val="2"/>
          <w:sz w:val="32"/>
          <w:szCs w:val="32"/>
        </w:rPr>
        <w:t>本行动</w:t>
      </w:r>
      <w:proofErr w:type="gramEnd"/>
      <w:r>
        <w:rPr>
          <w:rFonts w:ascii="仿宋_GB2312" w:eastAsia="仿宋_GB2312" w:hAnsi="仿宋" w:cstheme="minorBidi" w:hint="eastAsia"/>
          <w:kern w:val="2"/>
          <w:sz w:val="32"/>
          <w:szCs w:val="32"/>
        </w:rPr>
        <w:t>方案的实施，组织协调全区科技创新基础大提升工作，确保各项工作稳步推进。</w:t>
      </w:r>
      <w:r>
        <w:rPr>
          <w:rFonts w:ascii="仿宋_GB2312" w:eastAsia="仿宋_GB2312" w:hAnsi="仿宋" w:hint="eastAsia"/>
          <w:b/>
          <w:sz w:val="32"/>
          <w:szCs w:val="32"/>
        </w:rPr>
        <w:t>（责任单位：领导小组成员单位）</w:t>
      </w:r>
    </w:p>
    <w:p w:rsidR="009C1CB6" w:rsidRDefault="001B23AF" w:rsidP="0043506C">
      <w:pPr>
        <w:pStyle w:val="a5"/>
        <w:shd w:val="clear" w:color="auto" w:fill="FFFFFF"/>
        <w:spacing w:before="0" w:beforeAutospacing="0" w:after="0" w:afterAutospacing="0" w:line="560" w:lineRule="exact"/>
        <w:rPr>
          <w:rFonts w:ascii="仿宋_GB2312" w:eastAsia="仿宋_GB2312" w:hAnsi="仿宋"/>
          <w:b/>
          <w:sz w:val="32"/>
          <w:szCs w:val="32"/>
        </w:rPr>
      </w:pPr>
      <w:r>
        <w:rPr>
          <w:rFonts w:ascii="仿宋_GB2312" w:eastAsia="仿宋_GB2312" w:hAnsi="仿宋" w:cstheme="minorBidi" w:hint="eastAsia"/>
          <w:b/>
          <w:kern w:val="2"/>
          <w:sz w:val="32"/>
          <w:szCs w:val="32"/>
        </w:rPr>
        <w:t xml:space="preserve">    2.强化政策保障。</w:t>
      </w:r>
      <w:r>
        <w:rPr>
          <w:rFonts w:ascii="仿宋_GB2312" w:eastAsia="仿宋_GB2312" w:hAnsi="仿宋" w:cstheme="minorBidi" w:hint="eastAsia"/>
          <w:kern w:val="2"/>
          <w:sz w:val="32"/>
          <w:szCs w:val="32"/>
        </w:rPr>
        <w:t>认真落实省、市支持创新发展的各项政策措施。根据科技创新发展的方向和实际，不断完善科技创新措施。充分发挥财政资金引导作用，为科技创新基础大提升提供有力保障。</w:t>
      </w:r>
      <w:r>
        <w:rPr>
          <w:rFonts w:ascii="仿宋_GB2312" w:eastAsia="仿宋_GB2312" w:hAnsi="仿宋" w:hint="eastAsia"/>
          <w:b/>
          <w:sz w:val="32"/>
          <w:szCs w:val="32"/>
        </w:rPr>
        <w:t>（责任单位：区科工局、区财政局、领导小组成员单位）</w:t>
      </w:r>
    </w:p>
    <w:p w:rsidR="009C1CB6" w:rsidRDefault="001B23AF" w:rsidP="0043506C">
      <w:pPr>
        <w:pStyle w:val="a5"/>
        <w:shd w:val="clear" w:color="auto" w:fill="FFFFFF"/>
        <w:spacing w:before="0" w:beforeAutospacing="0" w:after="0" w:afterAutospacing="0" w:line="560" w:lineRule="exact"/>
        <w:rPr>
          <w:rFonts w:ascii="仿宋_GB2312" w:eastAsia="仿宋_GB2312" w:hAnsi="仿宋" w:cs="仿宋"/>
          <w:b/>
          <w:sz w:val="32"/>
          <w:szCs w:val="32"/>
        </w:rPr>
      </w:pPr>
      <w:r>
        <w:rPr>
          <w:rFonts w:ascii="仿宋_GB2312" w:eastAsia="仿宋_GB2312" w:hAnsi="仿宋" w:hint="eastAsia"/>
          <w:b/>
          <w:sz w:val="32"/>
          <w:szCs w:val="32"/>
        </w:rPr>
        <w:t xml:space="preserve">    </w:t>
      </w:r>
      <w:r>
        <w:rPr>
          <w:rFonts w:ascii="仿宋_GB2312" w:eastAsia="仿宋_GB2312" w:hAnsi="仿宋" w:cs="仿宋" w:hint="eastAsia"/>
          <w:b/>
          <w:sz w:val="32"/>
          <w:szCs w:val="32"/>
        </w:rPr>
        <w:t>3.优化创新发展环境。</w:t>
      </w:r>
      <w:r>
        <w:rPr>
          <w:rFonts w:ascii="仿宋_GB2312" w:eastAsia="仿宋_GB2312" w:hAnsi="仿宋" w:cstheme="minorBidi" w:hint="eastAsia"/>
          <w:kern w:val="2"/>
          <w:sz w:val="32"/>
          <w:szCs w:val="32"/>
        </w:rPr>
        <w:t>通过综合运用报刊、电视、网络媒体和新媒体等，对科技创新基础大提升行动进行全方位、多角度的宣传，重点突出创新平台建设、高端人才引育、创新环境优化、知识产权保护以及自主创新能力强的企业等方面的宣传，形成以科技创新引领全面创新的高度共识，营造良好的创新氛围和生态环境。</w:t>
      </w:r>
      <w:r>
        <w:rPr>
          <w:rFonts w:ascii="仿宋_GB2312" w:eastAsia="仿宋_GB2312" w:hAnsi="仿宋" w:cs="仿宋" w:hint="eastAsia"/>
          <w:b/>
          <w:sz w:val="32"/>
          <w:szCs w:val="32"/>
        </w:rPr>
        <w:t>（责任单位：区科工局、区委宣传部、领导小组成员单位）</w:t>
      </w:r>
    </w:p>
    <w:p w:rsidR="009C1CB6" w:rsidRDefault="001B23AF" w:rsidP="0043506C">
      <w:pPr>
        <w:pStyle w:val="a5"/>
        <w:shd w:val="clear" w:color="auto" w:fill="FFFFFF"/>
        <w:spacing w:before="0" w:beforeAutospacing="0" w:after="0" w:afterAutospacing="0" w:line="560" w:lineRule="exact"/>
        <w:jc w:val="both"/>
        <w:rPr>
          <w:rFonts w:ascii="仿宋_GB2312" w:eastAsia="仿宋_GB2312" w:hAnsi="仿宋" w:cs="仿宋"/>
          <w:b/>
          <w:bCs/>
          <w:sz w:val="32"/>
          <w:szCs w:val="32"/>
        </w:rPr>
      </w:pPr>
      <w:r>
        <w:rPr>
          <w:rFonts w:ascii="仿宋_GB2312" w:eastAsia="仿宋_GB2312" w:hAnsi="仿宋" w:cs="仿宋" w:hint="eastAsia"/>
          <w:b/>
          <w:sz w:val="32"/>
          <w:szCs w:val="32"/>
        </w:rPr>
        <w:t xml:space="preserve">    </w:t>
      </w:r>
      <w:r>
        <w:rPr>
          <w:rFonts w:ascii="仿宋_GB2312" w:eastAsia="仿宋_GB2312" w:hAnsi="仿宋" w:cs="仿宋" w:hint="eastAsia"/>
          <w:b/>
          <w:bCs/>
          <w:sz w:val="32"/>
          <w:szCs w:val="32"/>
        </w:rPr>
        <w:t>4.强化调度考核。</w:t>
      </w:r>
      <w:r>
        <w:rPr>
          <w:rFonts w:ascii="仿宋_GB2312" w:eastAsia="仿宋_GB2312" w:hAnsi="仿宋" w:cstheme="minorBidi" w:hint="eastAsia"/>
          <w:kern w:val="2"/>
          <w:sz w:val="32"/>
          <w:szCs w:val="32"/>
        </w:rPr>
        <w:t>领导小组办公室要加强对科技创新基础大提升工作的调度协调。每季度领导小组各成员单位要按照工作职责，将工作推进情况报领导小组办公室，领导小组办公室定期向区委区政府领导汇报科技创新基础大提升工作。区政府督查室联合区科工局，对各街</w:t>
      </w:r>
      <w:r w:rsidR="009D135F">
        <w:rPr>
          <w:rFonts w:ascii="仿宋_GB2312" w:eastAsia="仿宋_GB2312" w:hAnsi="仿宋" w:cstheme="minorBidi" w:hint="eastAsia"/>
          <w:kern w:val="2"/>
          <w:sz w:val="32"/>
          <w:szCs w:val="32"/>
        </w:rPr>
        <w:t>办</w:t>
      </w:r>
      <w:r>
        <w:rPr>
          <w:rFonts w:ascii="仿宋_GB2312" w:eastAsia="仿宋_GB2312" w:hAnsi="仿宋" w:cstheme="minorBidi" w:hint="eastAsia"/>
          <w:kern w:val="2"/>
          <w:sz w:val="32"/>
          <w:szCs w:val="32"/>
        </w:rPr>
        <w:t>、镇、集聚区以及相关区直部门工作落实情况及时进行总结、通报，褒奖先进、问责问效。</w:t>
      </w:r>
      <w:r>
        <w:rPr>
          <w:rFonts w:ascii="仿宋_GB2312" w:eastAsia="仿宋_GB2312" w:hAnsi="仿宋" w:cs="仿宋" w:hint="eastAsia"/>
          <w:b/>
          <w:bCs/>
          <w:sz w:val="32"/>
          <w:szCs w:val="32"/>
        </w:rPr>
        <w:t>（责任单位：区政府督查室、区科工局、领导小组成员单位）</w:t>
      </w:r>
    </w:p>
    <w:p w:rsidR="00191E00" w:rsidRDefault="00191E00" w:rsidP="0043506C">
      <w:pPr>
        <w:pStyle w:val="a5"/>
        <w:shd w:val="clear" w:color="auto" w:fill="FFFFFF"/>
        <w:spacing w:before="0" w:beforeAutospacing="0" w:after="0" w:afterAutospacing="0" w:line="560" w:lineRule="exact"/>
        <w:jc w:val="both"/>
        <w:rPr>
          <w:rFonts w:ascii="仿宋_GB2312" w:eastAsia="仿宋_GB2312" w:hAnsi="仿宋" w:cs="仿宋"/>
          <w:b/>
          <w:bCs/>
          <w:sz w:val="32"/>
          <w:szCs w:val="32"/>
        </w:rPr>
      </w:pPr>
    </w:p>
    <w:p w:rsidR="00191E00" w:rsidRPr="00191E00" w:rsidRDefault="00191E00" w:rsidP="0043506C">
      <w:pPr>
        <w:spacing w:line="560" w:lineRule="exact"/>
        <w:ind w:firstLineChars="200" w:firstLine="640"/>
        <w:jc w:val="left"/>
        <w:rPr>
          <w:rFonts w:ascii="仿宋_GB2312" w:eastAsia="仿宋_GB2312" w:hAnsi="仿宋" w:cstheme="minorBidi"/>
          <w:sz w:val="32"/>
          <w:szCs w:val="32"/>
        </w:rPr>
      </w:pPr>
      <w:r w:rsidRPr="00191E00">
        <w:rPr>
          <w:rFonts w:ascii="仿宋_GB2312" w:eastAsia="仿宋_GB2312" w:hAnsi="仿宋" w:cstheme="minorBidi" w:hint="eastAsia"/>
          <w:sz w:val="32"/>
          <w:szCs w:val="32"/>
        </w:rPr>
        <w:t>附件： 主要工作任务分解表</w:t>
      </w:r>
    </w:p>
    <w:p w:rsidR="00104B3B" w:rsidRPr="00191E00" w:rsidRDefault="00104B3B" w:rsidP="0043506C">
      <w:pPr>
        <w:pStyle w:val="a5"/>
        <w:shd w:val="clear" w:color="auto" w:fill="FFFFFF"/>
        <w:spacing w:before="0" w:beforeAutospacing="0" w:after="0" w:afterAutospacing="0" w:line="560" w:lineRule="exact"/>
        <w:jc w:val="both"/>
        <w:rPr>
          <w:rFonts w:ascii="仿宋_GB2312" w:eastAsia="仿宋_GB2312" w:hAnsi="仿宋" w:cs="仿宋"/>
          <w:b/>
          <w:bCs/>
          <w:sz w:val="32"/>
          <w:szCs w:val="32"/>
        </w:rPr>
      </w:pPr>
    </w:p>
    <w:p w:rsidR="00104B3B" w:rsidRDefault="00104B3B" w:rsidP="0043506C"/>
    <w:p w:rsidR="00104B3B" w:rsidRPr="00104B3B" w:rsidRDefault="00104B3B" w:rsidP="0043506C">
      <w:pPr>
        <w:pStyle w:val="10"/>
      </w:pPr>
    </w:p>
    <w:p w:rsidR="00104B3B" w:rsidRDefault="00104B3B" w:rsidP="0043506C">
      <w:pPr>
        <w:tabs>
          <w:tab w:val="left" w:pos="8222"/>
        </w:tabs>
        <w:spacing w:line="68" w:lineRule="exact"/>
        <w:rPr>
          <w:rFonts w:ascii="仿宋_GB2312" w:eastAsia="仿宋_GB2312" w:cs="仿宋_GB2312"/>
          <w:sz w:val="32"/>
          <w:szCs w:val="32"/>
        </w:rPr>
      </w:pPr>
    </w:p>
    <w:p w:rsidR="00104B3B" w:rsidRDefault="00104B3B" w:rsidP="0043506C">
      <w:pPr>
        <w:tabs>
          <w:tab w:val="left" w:pos="8222"/>
        </w:tabs>
        <w:spacing w:line="68" w:lineRule="exact"/>
        <w:rPr>
          <w:rFonts w:eastAsia="方正小标宋简体"/>
          <w:szCs w:val="32"/>
          <w:u w:val="single"/>
        </w:rPr>
      </w:pPr>
      <w:r>
        <w:rPr>
          <w:rFonts w:eastAsia="方正小标宋简体"/>
          <w:szCs w:val="32"/>
          <w:u w:val="single"/>
        </w:rPr>
        <w:t xml:space="preserve">                                                                 </w:t>
      </w:r>
      <w:r>
        <w:rPr>
          <w:rFonts w:eastAsia="方正小标宋简体" w:hint="eastAsia"/>
          <w:szCs w:val="32"/>
          <w:u w:val="single"/>
        </w:rPr>
        <w:t xml:space="preserve">                    </w:t>
      </w:r>
    </w:p>
    <w:p w:rsidR="00104B3B" w:rsidRDefault="00104B3B" w:rsidP="0043506C">
      <w:pPr>
        <w:tabs>
          <w:tab w:val="left" w:pos="7680"/>
          <w:tab w:val="left" w:pos="8222"/>
        </w:tabs>
        <w:spacing w:line="480" w:lineRule="exact"/>
        <w:ind w:firstLineChars="50" w:firstLine="140"/>
        <w:rPr>
          <w:rFonts w:ascii="仿宋_GB2312" w:eastAsia="仿宋_GB2312"/>
          <w:sz w:val="28"/>
          <w:szCs w:val="28"/>
        </w:rPr>
      </w:pPr>
      <w:r>
        <w:rPr>
          <w:rFonts w:ascii="仿宋_GB2312" w:eastAsia="仿宋_GB2312" w:hint="eastAsia"/>
          <w:sz w:val="28"/>
          <w:szCs w:val="28"/>
        </w:rPr>
        <w:t>青云谱区人民政府办公室                   2021年6月</w:t>
      </w:r>
      <w:bookmarkStart w:id="0" w:name="_GoBack"/>
      <w:bookmarkEnd w:id="0"/>
      <w:r w:rsidR="009D135F">
        <w:rPr>
          <w:rFonts w:ascii="仿宋_GB2312" w:eastAsia="仿宋_GB2312" w:hint="eastAsia"/>
          <w:sz w:val="28"/>
          <w:szCs w:val="28"/>
        </w:rPr>
        <w:t>9</w:t>
      </w:r>
      <w:r>
        <w:rPr>
          <w:rFonts w:ascii="仿宋_GB2312" w:eastAsia="仿宋_GB2312" w:hint="eastAsia"/>
          <w:sz w:val="28"/>
          <w:szCs w:val="28"/>
        </w:rPr>
        <w:t xml:space="preserve">日印发         </w:t>
      </w:r>
    </w:p>
    <w:p w:rsidR="00104B3B" w:rsidRDefault="00104B3B" w:rsidP="0043506C">
      <w:pPr>
        <w:tabs>
          <w:tab w:val="left" w:pos="8222"/>
        </w:tabs>
        <w:spacing w:line="68" w:lineRule="exact"/>
        <w:rPr>
          <w:rFonts w:eastAsia="仿宋_GB2312"/>
          <w:szCs w:val="32"/>
          <w:u w:val="single"/>
        </w:rPr>
      </w:pPr>
      <w:r>
        <w:rPr>
          <w:rFonts w:eastAsia="仿宋_GB2312"/>
          <w:szCs w:val="32"/>
          <w:u w:val="single"/>
        </w:rPr>
        <w:t xml:space="preserve">                             </w:t>
      </w:r>
      <w:r>
        <w:rPr>
          <w:rFonts w:eastAsia="仿宋_GB2312" w:hint="eastAsia"/>
          <w:szCs w:val="32"/>
          <w:u w:val="single"/>
        </w:rPr>
        <w:t xml:space="preserve">                                                        </w:t>
      </w:r>
    </w:p>
    <w:p w:rsidR="00104B3B" w:rsidRPr="00104B3B" w:rsidRDefault="00104B3B" w:rsidP="0043506C">
      <w:pPr>
        <w:pStyle w:val="a5"/>
        <w:shd w:val="clear" w:color="auto" w:fill="FFFFFF"/>
        <w:spacing w:before="0" w:beforeAutospacing="0" w:after="0" w:afterAutospacing="0" w:line="560" w:lineRule="exact"/>
        <w:jc w:val="both"/>
        <w:rPr>
          <w:rFonts w:ascii="仿宋_GB2312" w:eastAsia="仿宋_GB2312"/>
          <w:sz w:val="32"/>
          <w:szCs w:val="32"/>
        </w:rPr>
        <w:sectPr w:rsidR="00104B3B" w:rsidRPr="00104B3B" w:rsidSect="00191E00">
          <w:footerReference w:type="even" r:id="rId9"/>
          <w:footerReference w:type="default" r:id="rId10"/>
          <w:type w:val="continuous"/>
          <w:pgSz w:w="11906" w:h="16838"/>
          <w:pgMar w:top="2098" w:right="1531" w:bottom="1985" w:left="1531" w:header="851" w:footer="992" w:gutter="0"/>
          <w:pgNumType w:fmt="numberInDash"/>
          <w:cols w:space="425"/>
          <w:docGrid w:type="lines" w:linePitch="312"/>
        </w:sectPr>
      </w:pPr>
    </w:p>
    <w:p w:rsidR="009C1CB6" w:rsidRPr="00E3375F" w:rsidRDefault="001B23AF" w:rsidP="0043506C">
      <w:pPr>
        <w:spacing w:line="560" w:lineRule="exact"/>
        <w:rPr>
          <w:rFonts w:ascii="仿宋_GB2312" w:eastAsia="仿宋_GB2312" w:hAnsi="仿宋"/>
          <w:sz w:val="28"/>
          <w:szCs w:val="28"/>
        </w:rPr>
      </w:pPr>
      <w:r w:rsidRPr="00E3375F">
        <w:rPr>
          <w:rFonts w:ascii="仿宋_GB2312" w:eastAsia="仿宋_GB2312" w:hAnsi="仿宋" w:hint="eastAsia"/>
          <w:sz w:val="28"/>
          <w:szCs w:val="28"/>
        </w:rPr>
        <w:t>附件</w:t>
      </w:r>
    </w:p>
    <w:p w:rsidR="009C1CB6" w:rsidRPr="00E3375F" w:rsidRDefault="001B23AF" w:rsidP="0043506C">
      <w:pPr>
        <w:spacing w:line="560" w:lineRule="exact"/>
        <w:jc w:val="center"/>
        <w:rPr>
          <w:rFonts w:ascii="方正小标宋简体" w:eastAsia="方正小标宋简体" w:hAnsi="宋体"/>
          <w:sz w:val="44"/>
          <w:szCs w:val="44"/>
        </w:rPr>
      </w:pPr>
      <w:r w:rsidRPr="00E3375F">
        <w:rPr>
          <w:rFonts w:ascii="方正小标宋简体" w:eastAsia="方正小标宋简体" w:hAnsi="宋体" w:hint="eastAsia"/>
          <w:sz w:val="44"/>
          <w:szCs w:val="44"/>
        </w:rPr>
        <w:t>主要工作任务分解表</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4119"/>
        <w:gridCol w:w="2126"/>
        <w:gridCol w:w="2126"/>
        <w:gridCol w:w="709"/>
        <w:gridCol w:w="3961"/>
      </w:tblGrid>
      <w:tr w:rsidR="009C1CB6" w:rsidTr="00CF59F5">
        <w:tc>
          <w:tcPr>
            <w:tcW w:w="951" w:type="dxa"/>
            <w:vAlign w:val="center"/>
          </w:tcPr>
          <w:p w:rsidR="009C1CB6" w:rsidRPr="00E3375F" w:rsidRDefault="001B23AF" w:rsidP="0043506C">
            <w:pPr>
              <w:spacing w:line="560" w:lineRule="exact"/>
              <w:jc w:val="center"/>
              <w:rPr>
                <w:rFonts w:ascii="仿宋_GB2312" w:eastAsia="仿宋_GB2312" w:hAnsi="仿宋"/>
                <w:b/>
                <w:sz w:val="32"/>
                <w:szCs w:val="32"/>
              </w:rPr>
            </w:pPr>
            <w:r w:rsidRPr="00E3375F">
              <w:rPr>
                <w:rFonts w:ascii="仿宋_GB2312" w:eastAsia="仿宋_GB2312" w:hAnsi="仿宋" w:hint="eastAsia"/>
                <w:b/>
                <w:sz w:val="32"/>
                <w:szCs w:val="32"/>
              </w:rPr>
              <w:t>序号</w:t>
            </w:r>
          </w:p>
        </w:tc>
        <w:tc>
          <w:tcPr>
            <w:tcW w:w="4119" w:type="dxa"/>
            <w:vAlign w:val="center"/>
          </w:tcPr>
          <w:p w:rsidR="009C1CB6" w:rsidRPr="00E3375F" w:rsidRDefault="001B23AF" w:rsidP="0043506C">
            <w:pPr>
              <w:spacing w:line="560" w:lineRule="exact"/>
              <w:jc w:val="center"/>
              <w:rPr>
                <w:rFonts w:ascii="仿宋_GB2312" w:eastAsia="仿宋_GB2312" w:hAnsi="仿宋"/>
                <w:b/>
                <w:sz w:val="32"/>
                <w:szCs w:val="32"/>
              </w:rPr>
            </w:pPr>
            <w:r w:rsidRPr="00E3375F">
              <w:rPr>
                <w:rFonts w:ascii="仿宋_GB2312" w:eastAsia="仿宋_GB2312" w:hAnsi="仿宋" w:hint="eastAsia"/>
                <w:b/>
                <w:sz w:val="32"/>
                <w:szCs w:val="32"/>
              </w:rPr>
              <w:t>主要任务</w:t>
            </w:r>
          </w:p>
        </w:tc>
        <w:tc>
          <w:tcPr>
            <w:tcW w:w="2126" w:type="dxa"/>
            <w:vAlign w:val="center"/>
          </w:tcPr>
          <w:p w:rsidR="009C1CB6" w:rsidRPr="00E3375F" w:rsidRDefault="001B23AF" w:rsidP="0043506C">
            <w:pPr>
              <w:spacing w:line="560" w:lineRule="exact"/>
              <w:jc w:val="center"/>
              <w:rPr>
                <w:rFonts w:ascii="仿宋_GB2312" w:eastAsia="仿宋_GB2312" w:hAnsi="仿宋"/>
                <w:b/>
                <w:sz w:val="32"/>
                <w:szCs w:val="32"/>
              </w:rPr>
            </w:pPr>
            <w:r w:rsidRPr="00E3375F">
              <w:rPr>
                <w:rFonts w:ascii="仿宋_GB2312" w:eastAsia="仿宋_GB2312" w:hAnsi="仿宋" w:hint="eastAsia"/>
                <w:b/>
                <w:sz w:val="32"/>
                <w:szCs w:val="32"/>
              </w:rPr>
              <w:t>牵头单位</w:t>
            </w:r>
          </w:p>
        </w:tc>
        <w:tc>
          <w:tcPr>
            <w:tcW w:w="2126" w:type="dxa"/>
            <w:vAlign w:val="center"/>
          </w:tcPr>
          <w:p w:rsidR="009C1CB6" w:rsidRPr="00E3375F" w:rsidRDefault="001B23AF" w:rsidP="0043506C">
            <w:pPr>
              <w:spacing w:line="560" w:lineRule="exact"/>
              <w:jc w:val="center"/>
              <w:rPr>
                <w:rFonts w:ascii="仿宋_GB2312" w:eastAsia="仿宋_GB2312" w:hAnsi="仿宋"/>
                <w:b/>
                <w:sz w:val="32"/>
                <w:szCs w:val="32"/>
              </w:rPr>
            </w:pPr>
            <w:r w:rsidRPr="00E3375F">
              <w:rPr>
                <w:rFonts w:ascii="仿宋_GB2312" w:eastAsia="仿宋_GB2312" w:hAnsi="仿宋" w:hint="eastAsia"/>
                <w:b/>
                <w:sz w:val="32"/>
                <w:szCs w:val="32"/>
              </w:rPr>
              <w:t>责任单位</w:t>
            </w:r>
          </w:p>
        </w:tc>
        <w:tc>
          <w:tcPr>
            <w:tcW w:w="4670" w:type="dxa"/>
            <w:gridSpan w:val="2"/>
            <w:vAlign w:val="center"/>
          </w:tcPr>
          <w:p w:rsidR="009C1CB6" w:rsidRPr="00E3375F" w:rsidRDefault="001B23AF" w:rsidP="0043506C">
            <w:pPr>
              <w:spacing w:line="560" w:lineRule="exact"/>
              <w:jc w:val="center"/>
              <w:rPr>
                <w:rFonts w:ascii="仿宋_GB2312" w:eastAsia="仿宋_GB2312" w:hAnsi="仿宋"/>
                <w:b/>
                <w:sz w:val="32"/>
                <w:szCs w:val="32"/>
              </w:rPr>
            </w:pPr>
            <w:r w:rsidRPr="00E3375F">
              <w:rPr>
                <w:rFonts w:ascii="仿宋_GB2312" w:eastAsia="仿宋_GB2312" w:hAnsi="仿宋" w:hint="eastAsia"/>
                <w:b/>
                <w:sz w:val="32"/>
                <w:szCs w:val="32"/>
              </w:rPr>
              <w:t>配合单位</w:t>
            </w:r>
          </w:p>
        </w:tc>
      </w:tr>
      <w:tr w:rsidR="009C1CB6" w:rsidTr="009D135F">
        <w:tc>
          <w:tcPr>
            <w:tcW w:w="13992" w:type="dxa"/>
            <w:gridSpan w:val="6"/>
          </w:tcPr>
          <w:p w:rsidR="009C1CB6" w:rsidRDefault="001B23AF" w:rsidP="0043506C">
            <w:pPr>
              <w:spacing w:line="560" w:lineRule="exact"/>
              <w:rPr>
                <w:rFonts w:ascii="仿宋" w:eastAsia="仿宋" w:hAnsi="仿宋"/>
                <w:b/>
                <w:sz w:val="32"/>
                <w:szCs w:val="32"/>
              </w:rPr>
            </w:pPr>
            <w:r>
              <w:rPr>
                <w:rFonts w:ascii="仿宋_GB2312" w:eastAsia="仿宋_GB2312" w:hAnsi="Arial" w:cs="Arial" w:hint="eastAsia"/>
                <w:b/>
                <w:color w:val="333333"/>
                <w:kern w:val="0"/>
                <w:sz w:val="32"/>
                <w:szCs w:val="32"/>
              </w:rPr>
              <w:t>（一）优化提升创新发展布局，促进区域协调融合发展</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1</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建设洪都新城核心区</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区发改委</w:t>
            </w:r>
          </w:p>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2126"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洪都街道</w:t>
            </w:r>
          </w:p>
        </w:tc>
        <w:tc>
          <w:tcPr>
            <w:tcW w:w="4670" w:type="dxa"/>
            <w:gridSpan w:val="2"/>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w:t>
            </w:r>
            <w:proofErr w:type="gramStart"/>
            <w:r w:rsidRPr="00E3375F">
              <w:rPr>
                <w:rFonts w:ascii="仿宋_GB2312" w:eastAsia="仿宋_GB2312" w:hAnsi="仿宋" w:hint="eastAsia"/>
                <w:sz w:val="32"/>
                <w:szCs w:val="32"/>
              </w:rPr>
              <w:t>投促局</w:t>
            </w:r>
            <w:proofErr w:type="gramEnd"/>
            <w:r w:rsidRPr="00E3375F">
              <w:rPr>
                <w:rFonts w:ascii="仿宋_GB2312" w:eastAsia="仿宋_GB2312" w:hAnsi="仿宋" w:hint="eastAsia"/>
                <w:sz w:val="32"/>
                <w:szCs w:val="32"/>
              </w:rPr>
              <w:t>、区人</w:t>
            </w:r>
            <w:r w:rsidR="009D135F">
              <w:rPr>
                <w:rFonts w:ascii="仿宋_GB2312" w:eastAsia="仿宋_GB2312" w:hAnsi="仿宋" w:hint="eastAsia"/>
                <w:sz w:val="32"/>
                <w:szCs w:val="32"/>
              </w:rPr>
              <w:t>力资源</w:t>
            </w:r>
            <w:r w:rsidRPr="00E3375F">
              <w:rPr>
                <w:rFonts w:ascii="仿宋_GB2312" w:eastAsia="仿宋_GB2312" w:hAnsi="仿宋" w:hint="eastAsia"/>
                <w:sz w:val="32"/>
                <w:szCs w:val="32"/>
              </w:rPr>
              <w:t>社</w:t>
            </w:r>
            <w:r w:rsidR="009D135F">
              <w:rPr>
                <w:rFonts w:ascii="仿宋_GB2312" w:eastAsia="仿宋_GB2312" w:hAnsi="仿宋" w:hint="eastAsia"/>
                <w:sz w:val="32"/>
                <w:szCs w:val="32"/>
              </w:rPr>
              <w:t>会保障</w:t>
            </w:r>
            <w:r w:rsidRPr="00E3375F">
              <w:rPr>
                <w:rFonts w:ascii="仿宋_GB2312" w:eastAsia="仿宋_GB2312" w:hAnsi="仿宋" w:hint="eastAsia"/>
                <w:sz w:val="32"/>
                <w:szCs w:val="32"/>
              </w:rPr>
              <w:t>局、区金融办、区市场监管局、区大数据中心</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2</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做强新经济产业集聚区</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区发改委</w:t>
            </w:r>
          </w:p>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2126"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新经济产业集聚区</w:t>
            </w:r>
          </w:p>
        </w:tc>
        <w:tc>
          <w:tcPr>
            <w:tcW w:w="4670" w:type="dxa"/>
            <w:gridSpan w:val="2"/>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w:t>
            </w:r>
            <w:proofErr w:type="gramStart"/>
            <w:r w:rsidRPr="00E3375F">
              <w:rPr>
                <w:rFonts w:ascii="仿宋_GB2312" w:eastAsia="仿宋_GB2312" w:hAnsi="仿宋" w:hint="eastAsia"/>
                <w:sz w:val="32"/>
                <w:szCs w:val="32"/>
              </w:rPr>
              <w:t>投促局</w:t>
            </w:r>
            <w:proofErr w:type="gramEnd"/>
            <w:r w:rsidRPr="00E3375F">
              <w:rPr>
                <w:rFonts w:ascii="仿宋_GB2312" w:eastAsia="仿宋_GB2312" w:hAnsi="仿宋" w:hint="eastAsia"/>
                <w:sz w:val="32"/>
                <w:szCs w:val="32"/>
              </w:rPr>
              <w:t>、区市场监管局、区大数据中心</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3</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打造创新创业</w:t>
            </w:r>
            <w:proofErr w:type="gramStart"/>
            <w:r w:rsidRPr="00E3375F">
              <w:rPr>
                <w:rFonts w:ascii="仿宋_GB2312" w:eastAsia="仿宋_GB2312" w:hAnsi="仿宋" w:hint="eastAsia"/>
                <w:sz w:val="32"/>
                <w:szCs w:val="32"/>
              </w:rPr>
              <w:t>引领区</w:t>
            </w:r>
            <w:proofErr w:type="gramEnd"/>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区发改委</w:t>
            </w:r>
          </w:p>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2126" w:type="dxa"/>
          </w:tcPr>
          <w:p w:rsidR="009C1CB6" w:rsidRPr="00E3375F" w:rsidRDefault="001B23AF" w:rsidP="00CF59F5">
            <w:pPr>
              <w:spacing w:line="560" w:lineRule="exact"/>
              <w:rPr>
                <w:rFonts w:ascii="仿宋_GB2312" w:eastAsia="仿宋_GB2312" w:hAnsi="仿宋"/>
                <w:sz w:val="32"/>
                <w:szCs w:val="32"/>
              </w:rPr>
            </w:pPr>
            <w:r w:rsidRPr="00E3375F">
              <w:rPr>
                <w:rFonts w:ascii="仿宋_GB2312" w:eastAsia="仿宋_GB2312" w:hAnsi="仿宋" w:hint="eastAsia"/>
                <w:sz w:val="32"/>
                <w:szCs w:val="32"/>
              </w:rPr>
              <w:t>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c>
          <w:tcPr>
            <w:tcW w:w="4670" w:type="dxa"/>
            <w:gridSpan w:val="2"/>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w:t>
            </w:r>
            <w:proofErr w:type="gramStart"/>
            <w:r w:rsidRPr="00E3375F">
              <w:rPr>
                <w:rFonts w:ascii="仿宋_GB2312" w:eastAsia="仿宋_GB2312" w:hAnsi="仿宋" w:hint="eastAsia"/>
                <w:sz w:val="32"/>
                <w:szCs w:val="32"/>
              </w:rPr>
              <w:t>投促局</w:t>
            </w:r>
            <w:proofErr w:type="gramEnd"/>
            <w:r w:rsidRPr="00E3375F">
              <w:rPr>
                <w:rFonts w:ascii="仿宋_GB2312" w:eastAsia="仿宋_GB2312" w:hAnsi="仿宋" w:hint="eastAsia"/>
                <w:sz w:val="32"/>
                <w:szCs w:val="32"/>
              </w:rPr>
              <w:t>、区市场监管局、区大数据中心</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4</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推进创新型县（区）、创新型镇试点建设</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2126" w:type="dxa"/>
          </w:tcPr>
          <w:p w:rsidR="009C1CB6" w:rsidRPr="00E3375F" w:rsidRDefault="001B23AF" w:rsidP="00CF59F5">
            <w:pPr>
              <w:spacing w:line="560" w:lineRule="exact"/>
              <w:rPr>
                <w:rFonts w:ascii="仿宋_GB2312" w:eastAsia="仿宋_GB2312" w:hAnsi="仿宋"/>
                <w:sz w:val="32"/>
                <w:szCs w:val="32"/>
              </w:rPr>
            </w:pPr>
            <w:r w:rsidRPr="00E3375F">
              <w:rPr>
                <w:rFonts w:ascii="仿宋_GB2312" w:eastAsia="仿宋_GB2312" w:hAnsi="仿宋" w:hint="eastAsia"/>
                <w:sz w:val="32"/>
                <w:szCs w:val="32"/>
              </w:rPr>
              <w:t>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c>
          <w:tcPr>
            <w:tcW w:w="4670" w:type="dxa"/>
            <w:gridSpan w:val="2"/>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区发改委、区财政局、区商务局、区市场监管局、青云谱</w:t>
            </w:r>
            <w:r w:rsidR="00CF59F5">
              <w:rPr>
                <w:rFonts w:ascii="仿宋_GB2312" w:eastAsia="仿宋_GB2312" w:hAnsi="仿宋" w:hint="eastAsia"/>
                <w:sz w:val="32"/>
                <w:szCs w:val="32"/>
              </w:rPr>
              <w:t>区</w:t>
            </w:r>
            <w:r w:rsidRPr="00E3375F">
              <w:rPr>
                <w:rFonts w:ascii="仿宋_GB2312" w:eastAsia="仿宋_GB2312" w:hAnsi="仿宋" w:hint="eastAsia"/>
                <w:sz w:val="32"/>
                <w:szCs w:val="32"/>
              </w:rPr>
              <w:t>税务局</w:t>
            </w:r>
          </w:p>
        </w:tc>
      </w:tr>
      <w:tr w:rsidR="009C1CB6" w:rsidTr="009D135F">
        <w:tc>
          <w:tcPr>
            <w:tcW w:w="13992" w:type="dxa"/>
            <w:gridSpan w:val="6"/>
            <w:vAlign w:val="center"/>
          </w:tcPr>
          <w:p w:rsidR="009C1CB6" w:rsidRPr="00E3375F" w:rsidRDefault="001B23AF" w:rsidP="0043506C">
            <w:pPr>
              <w:spacing w:line="560" w:lineRule="exact"/>
              <w:rPr>
                <w:rFonts w:ascii="仿宋_GB2312" w:eastAsia="仿宋_GB2312" w:hAnsi="仿宋"/>
                <w:b/>
                <w:sz w:val="32"/>
                <w:szCs w:val="32"/>
              </w:rPr>
            </w:pPr>
            <w:r w:rsidRPr="00E3375F">
              <w:rPr>
                <w:rFonts w:ascii="仿宋_GB2312" w:eastAsia="仿宋_GB2312" w:hAnsi="仿宋" w:hint="eastAsia"/>
                <w:b/>
                <w:sz w:val="32"/>
                <w:szCs w:val="32"/>
              </w:rPr>
              <w:t>（二）实施创新驱动发展战略，提升自主创新发展能力</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5</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培育壮大科技企业群体</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2126"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4670" w:type="dxa"/>
            <w:gridSpan w:val="2"/>
          </w:tcPr>
          <w:p w:rsidR="009C1CB6" w:rsidRPr="00E3375F" w:rsidRDefault="001B23AF" w:rsidP="00CF59F5">
            <w:pPr>
              <w:spacing w:line="560" w:lineRule="exact"/>
              <w:rPr>
                <w:rFonts w:ascii="仿宋_GB2312" w:eastAsia="仿宋_GB2312" w:hAnsi="仿宋"/>
                <w:sz w:val="32"/>
                <w:szCs w:val="32"/>
              </w:rPr>
            </w:pPr>
            <w:r w:rsidRPr="00E3375F">
              <w:rPr>
                <w:rFonts w:ascii="仿宋_GB2312" w:eastAsia="仿宋_GB2312" w:hAnsi="仿宋" w:hint="eastAsia"/>
                <w:sz w:val="32"/>
                <w:szCs w:val="32"/>
              </w:rPr>
              <w:t>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6</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加大企业研发投入</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2126" w:type="dxa"/>
            <w:vAlign w:val="center"/>
          </w:tcPr>
          <w:p w:rsidR="009C1CB6" w:rsidRPr="00E3375F" w:rsidRDefault="001B23AF" w:rsidP="0043506C">
            <w:pPr>
              <w:spacing w:line="560" w:lineRule="exact"/>
              <w:jc w:val="left"/>
              <w:rPr>
                <w:rFonts w:ascii="仿宋_GB2312" w:eastAsia="仿宋_GB2312" w:hAnsi="仿宋"/>
                <w:sz w:val="32"/>
                <w:szCs w:val="32"/>
              </w:rPr>
            </w:pPr>
            <w:r w:rsidRPr="00E3375F">
              <w:rPr>
                <w:rFonts w:ascii="仿宋_GB2312" w:eastAsia="仿宋_GB2312" w:hAnsi="仿宋" w:hint="eastAsia"/>
                <w:sz w:val="32"/>
                <w:szCs w:val="32"/>
              </w:rPr>
              <w:t>青云谱</w:t>
            </w:r>
            <w:r w:rsidR="00CF59F5">
              <w:rPr>
                <w:rFonts w:ascii="仿宋_GB2312" w:eastAsia="仿宋_GB2312" w:hAnsi="仿宋" w:hint="eastAsia"/>
                <w:sz w:val="32"/>
                <w:szCs w:val="32"/>
              </w:rPr>
              <w:t>区</w:t>
            </w:r>
            <w:r w:rsidRPr="00E3375F">
              <w:rPr>
                <w:rFonts w:ascii="仿宋_GB2312" w:eastAsia="仿宋_GB2312" w:hAnsi="仿宋" w:hint="eastAsia"/>
                <w:sz w:val="32"/>
                <w:szCs w:val="32"/>
              </w:rPr>
              <w:t>税务局</w:t>
            </w:r>
          </w:p>
        </w:tc>
        <w:tc>
          <w:tcPr>
            <w:tcW w:w="4670" w:type="dxa"/>
            <w:gridSpan w:val="2"/>
          </w:tcPr>
          <w:p w:rsidR="009C1CB6" w:rsidRPr="00E3375F" w:rsidRDefault="00CF59F5" w:rsidP="0043506C">
            <w:pPr>
              <w:spacing w:line="560" w:lineRule="exact"/>
              <w:rPr>
                <w:rFonts w:ascii="仿宋_GB2312" w:eastAsia="仿宋_GB2312" w:hAnsi="仿宋"/>
                <w:sz w:val="32"/>
                <w:szCs w:val="32"/>
              </w:rPr>
            </w:pPr>
            <w:r>
              <w:rPr>
                <w:rFonts w:ascii="仿宋_GB2312" w:eastAsia="仿宋_GB2312" w:hAnsi="仿宋" w:hint="eastAsia"/>
                <w:sz w:val="32"/>
                <w:szCs w:val="32"/>
              </w:rPr>
              <w:t>各街办</w:t>
            </w:r>
            <w:r w:rsidR="001B23AF" w:rsidRPr="00E3375F">
              <w:rPr>
                <w:rFonts w:ascii="仿宋_GB2312" w:eastAsia="仿宋_GB2312" w:hAnsi="仿宋" w:hint="eastAsia"/>
                <w:sz w:val="32"/>
                <w:szCs w:val="32"/>
              </w:rPr>
              <w:t>、镇、集聚区</w:t>
            </w:r>
          </w:p>
        </w:tc>
      </w:tr>
      <w:tr w:rsidR="009C1CB6" w:rsidTr="009D135F">
        <w:tc>
          <w:tcPr>
            <w:tcW w:w="13992" w:type="dxa"/>
            <w:gridSpan w:val="6"/>
            <w:vAlign w:val="center"/>
          </w:tcPr>
          <w:p w:rsidR="009C1CB6" w:rsidRPr="00E3375F" w:rsidRDefault="001B23AF" w:rsidP="0043506C">
            <w:pPr>
              <w:spacing w:line="560" w:lineRule="exact"/>
              <w:rPr>
                <w:rFonts w:ascii="仿宋_GB2312" w:eastAsia="仿宋_GB2312" w:hAnsi="仿宋"/>
                <w:b/>
                <w:sz w:val="32"/>
                <w:szCs w:val="32"/>
              </w:rPr>
            </w:pPr>
            <w:r w:rsidRPr="00E3375F">
              <w:rPr>
                <w:rFonts w:ascii="仿宋_GB2312" w:eastAsia="仿宋_GB2312" w:hAnsi="仿宋" w:hint="eastAsia"/>
                <w:b/>
                <w:sz w:val="32"/>
                <w:szCs w:val="32"/>
              </w:rPr>
              <w:t>（三）加快科技创新平台建设，打造区域创新发展高地</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7</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积极培育企业研发机构</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区科工局</w:t>
            </w:r>
          </w:p>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区发改委</w:t>
            </w:r>
          </w:p>
        </w:tc>
        <w:tc>
          <w:tcPr>
            <w:tcW w:w="2126"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区科工局</w:t>
            </w:r>
          </w:p>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区发改委</w:t>
            </w:r>
          </w:p>
        </w:tc>
        <w:tc>
          <w:tcPr>
            <w:tcW w:w="4670" w:type="dxa"/>
            <w:gridSpan w:val="2"/>
          </w:tcPr>
          <w:p w:rsidR="009C1CB6" w:rsidRPr="00E3375F" w:rsidRDefault="001B23AF" w:rsidP="00CF59F5">
            <w:pPr>
              <w:spacing w:line="560" w:lineRule="exact"/>
              <w:rPr>
                <w:rFonts w:ascii="仿宋_GB2312" w:eastAsia="仿宋_GB2312" w:hAnsi="仿宋"/>
                <w:sz w:val="32"/>
                <w:szCs w:val="32"/>
              </w:rPr>
            </w:pPr>
            <w:r w:rsidRPr="00E3375F">
              <w:rPr>
                <w:rFonts w:ascii="仿宋_GB2312" w:eastAsia="仿宋_GB2312" w:hAnsi="仿宋" w:hint="eastAsia"/>
                <w:sz w:val="32"/>
                <w:szCs w:val="32"/>
              </w:rPr>
              <w:t>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r>
      <w:tr w:rsidR="009C1CB6" w:rsidTr="009D135F">
        <w:tc>
          <w:tcPr>
            <w:tcW w:w="13992" w:type="dxa"/>
            <w:gridSpan w:val="6"/>
            <w:vAlign w:val="center"/>
          </w:tcPr>
          <w:p w:rsidR="009C1CB6" w:rsidRPr="00E3375F" w:rsidRDefault="001B23AF" w:rsidP="0043506C">
            <w:pPr>
              <w:spacing w:line="560" w:lineRule="exact"/>
              <w:rPr>
                <w:rFonts w:ascii="仿宋_GB2312" w:eastAsia="仿宋_GB2312" w:hAnsi="仿宋"/>
                <w:b/>
                <w:sz w:val="32"/>
                <w:szCs w:val="32"/>
              </w:rPr>
            </w:pPr>
            <w:r w:rsidRPr="00E3375F">
              <w:rPr>
                <w:rFonts w:ascii="仿宋_GB2312" w:eastAsia="仿宋_GB2312" w:hAnsi="仿宋" w:hint="eastAsia"/>
                <w:b/>
                <w:sz w:val="32"/>
                <w:szCs w:val="32"/>
              </w:rPr>
              <w:t>（四）强化产学研用协同创新，加速科技成果转移转化</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8</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打通科技成果转移转化路径</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区科工局</w:t>
            </w:r>
          </w:p>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区市场监管局</w:t>
            </w:r>
          </w:p>
        </w:tc>
        <w:tc>
          <w:tcPr>
            <w:tcW w:w="2126"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区科工局</w:t>
            </w:r>
          </w:p>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区市场监管局</w:t>
            </w:r>
          </w:p>
        </w:tc>
        <w:tc>
          <w:tcPr>
            <w:tcW w:w="4670" w:type="dxa"/>
            <w:gridSpan w:val="2"/>
          </w:tcPr>
          <w:p w:rsidR="009C1CB6" w:rsidRPr="00E3375F" w:rsidRDefault="001B23AF" w:rsidP="00CF59F5">
            <w:pPr>
              <w:spacing w:line="560" w:lineRule="exact"/>
              <w:rPr>
                <w:rFonts w:ascii="仿宋_GB2312" w:eastAsia="仿宋_GB2312" w:hAnsi="仿宋"/>
                <w:sz w:val="32"/>
                <w:szCs w:val="32"/>
              </w:rPr>
            </w:pPr>
            <w:r w:rsidRPr="00E3375F">
              <w:rPr>
                <w:rFonts w:ascii="仿宋_GB2312" w:eastAsia="仿宋_GB2312" w:hAnsi="仿宋" w:hint="eastAsia"/>
                <w:sz w:val="32"/>
                <w:szCs w:val="32"/>
              </w:rPr>
              <w:t>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r>
      <w:tr w:rsidR="009C1CB6" w:rsidTr="009D135F">
        <w:tc>
          <w:tcPr>
            <w:tcW w:w="13992" w:type="dxa"/>
            <w:gridSpan w:val="6"/>
            <w:vAlign w:val="center"/>
          </w:tcPr>
          <w:p w:rsidR="009C1CB6" w:rsidRPr="00E3375F" w:rsidRDefault="001B23AF" w:rsidP="0043506C">
            <w:pPr>
              <w:spacing w:line="560" w:lineRule="exact"/>
              <w:rPr>
                <w:rFonts w:ascii="仿宋_GB2312" w:eastAsia="仿宋_GB2312" w:hAnsi="仿宋"/>
                <w:b/>
                <w:sz w:val="32"/>
                <w:szCs w:val="32"/>
              </w:rPr>
            </w:pPr>
            <w:r w:rsidRPr="00E3375F">
              <w:rPr>
                <w:rFonts w:ascii="仿宋_GB2312" w:eastAsia="仿宋_GB2312" w:hAnsi="仿宋" w:hint="eastAsia"/>
                <w:b/>
                <w:sz w:val="32"/>
                <w:szCs w:val="32"/>
              </w:rPr>
              <w:t>（五）专注驱动科技金融发展，打造科技金融服务品牌</w:t>
            </w:r>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9</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探索市场化运营模式</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区金融办</w:t>
            </w:r>
          </w:p>
        </w:tc>
        <w:tc>
          <w:tcPr>
            <w:tcW w:w="2126"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区国投集团</w:t>
            </w:r>
          </w:p>
        </w:tc>
        <w:tc>
          <w:tcPr>
            <w:tcW w:w="4670" w:type="dxa"/>
            <w:gridSpan w:val="2"/>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区市场监管局、区财政局、区科工局、区</w:t>
            </w:r>
            <w:proofErr w:type="gramStart"/>
            <w:r w:rsidRPr="00E3375F">
              <w:rPr>
                <w:rFonts w:ascii="仿宋_GB2312" w:eastAsia="仿宋_GB2312" w:hAnsi="仿宋" w:hint="eastAsia"/>
                <w:sz w:val="32"/>
                <w:szCs w:val="32"/>
              </w:rPr>
              <w:t>投促局</w:t>
            </w:r>
            <w:proofErr w:type="gramEnd"/>
          </w:p>
        </w:tc>
      </w:tr>
      <w:tr w:rsidR="009C1CB6" w:rsidTr="00CF59F5">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10</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支持科技企业上市融资</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区金融办</w:t>
            </w:r>
          </w:p>
        </w:tc>
        <w:tc>
          <w:tcPr>
            <w:tcW w:w="2126"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区金融办</w:t>
            </w:r>
          </w:p>
        </w:tc>
        <w:tc>
          <w:tcPr>
            <w:tcW w:w="4670" w:type="dxa"/>
            <w:gridSpan w:val="2"/>
          </w:tcPr>
          <w:p w:rsidR="009C1CB6" w:rsidRPr="00E3375F" w:rsidRDefault="001B23AF" w:rsidP="00CF59F5">
            <w:pPr>
              <w:spacing w:line="560" w:lineRule="exact"/>
              <w:rPr>
                <w:rFonts w:ascii="仿宋_GB2312" w:eastAsia="仿宋_GB2312" w:hAnsi="仿宋"/>
                <w:sz w:val="32"/>
                <w:szCs w:val="32"/>
              </w:rPr>
            </w:pPr>
            <w:r w:rsidRPr="00E3375F">
              <w:rPr>
                <w:rFonts w:ascii="仿宋_GB2312" w:eastAsia="仿宋_GB2312" w:hAnsi="仿宋" w:hint="eastAsia"/>
                <w:sz w:val="32"/>
                <w:szCs w:val="32"/>
              </w:rPr>
              <w:t>区科工局、区财政局、各街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r>
      <w:tr w:rsidR="009C1CB6" w:rsidTr="009D135F">
        <w:tc>
          <w:tcPr>
            <w:tcW w:w="13992" w:type="dxa"/>
            <w:gridSpan w:val="6"/>
            <w:vAlign w:val="center"/>
          </w:tcPr>
          <w:p w:rsidR="009C1CB6" w:rsidRPr="00E3375F" w:rsidRDefault="001B23AF" w:rsidP="0043506C">
            <w:pPr>
              <w:spacing w:line="560" w:lineRule="exact"/>
              <w:rPr>
                <w:rFonts w:ascii="仿宋_GB2312" w:eastAsia="仿宋_GB2312" w:hAnsi="仿宋"/>
                <w:b/>
                <w:sz w:val="32"/>
                <w:szCs w:val="32"/>
              </w:rPr>
            </w:pPr>
            <w:r w:rsidRPr="00E3375F">
              <w:rPr>
                <w:rFonts w:ascii="仿宋_GB2312" w:eastAsia="仿宋_GB2312" w:hAnsi="仿宋" w:hint="eastAsia"/>
                <w:b/>
                <w:sz w:val="32"/>
                <w:szCs w:val="32"/>
              </w:rPr>
              <w:t>（六）加强科技人才队伍建设，充分发挥技术人才优势</w:t>
            </w:r>
          </w:p>
        </w:tc>
      </w:tr>
      <w:tr w:rsidR="009C1CB6" w:rsidTr="008845D7">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11</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积极引进高端人才与团队</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区委人才办</w:t>
            </w:r>
          </w:p>
        </w:tc>
        <w:tc>
          <w:tcPr>
            <w:tcW w:w="2835" w:type="dxa"/>
            <w:gridSpan w:val="2"/>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区人</w:t>
            </w:r>
            <w:r w:rsidR="00CF59F5">
              <w:rPr>
                <w:rFonts w:ascii="仿宋_GB2312" w:eastAsia="仿宋_GB2312" w:hAnsi="仿宋" w:hint="eastAsia"/>
                <w:sz w:val="32"/>
                <w:szCs w:val="32"/>
              </w:rPr>
              <w:t>力资源</w:t>
            </w:r>
            <w:r w:rsidRPr="00E3375F">
              <w:rPr>
                <w:rFonts w:ascii="仿宋_GB2312" w:eastAsia="仿宋_GB2312" w:hAnsi="仿宋" w:hint="eastAsia"/>
                <w:sz w:val="32"/>
                <w:szCs w:val="32"/>
              </w:rPr>
              <w:t>社</w:t>
            </w:r>
            <w:r w:rsidR="00CF59F5">
              <w:rPr>
                <w:rFonts w:ascii="仿宋_GB2312" w:eastAsia="仿宋_GB2312" w:hAnsi="仿宋" w:hint="eastAsia"/>
                <w:sz w:val="32"/>
                <w:szCs w:val="32"/>
              </w:rPr>
              <w:t>会保障</w:t>
            </w:r>
            <w:r w:rsidRPr="00E3375F">
              <w:rPr>
                <w:rFonts w:ascii="仿宋_GB2312" w:eastAsia="仿宋_GB2312" w:hAnsi="仿宋" w:hint="eastAsia"/>
                <w:sz w:val="32"/>
                <w:szCs w:val="32"/>
              </w:rPr>
              <w:t>局</w:t>
            </w:r>
          </w:p>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3961"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区直各有关单位、各街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r>
      <w:tr w:rsidR="009C1CB6" w:rsidTr="008845D7">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12</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努力提升人才培育水平</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区委人才办</w:t>
            </w:r>
          </w:p>
        </w:tc>
        <w:tc>
          <w:tcPr>
            <w:tcW w:w="2835" w:type="dxa"/>
            <w:gridSpan w:val="2"/>
          </w:tcPr>
          <w:p w:rsidR="00CF59F5" w:rsidRPr="00E3375F" w:rsidRDefault="00CF59F5" w:rsidP="00CF59F5">
            <w:pPr>
              <w:spacing w:line="560" w:lineRule="exact"/>
              <w:rPr>
                <w:rFonts w:ascii="仿宋_GB2312" w:eastAsia="仿宋_GB2312" w:hAnsi="仿宋"/>
                <w:sz w:val="32"/>
                <w:szCs w:val="32"/>
              </w:rPr>
            </w:pPr>
            <w:r w:rsidRPr="00E3375F">
              <w:rPr>
                <w:rFonts w:ascii="仿宋_GB2312" w:eastAsia="仿宋_GB2312" w:hAnsi="仿宋" w:hint="eastAsia"/>
                <w:sz w:val="32"/>
                <w:szCs w:val="32"/>
              </w:rPr>
              <w:t>区人</w:t>
            </w:r>
            <w:r>
              <w:rPr>
                <w:rFonts w:ascii="仿宋_GB2312" w:eastAsia="仿宋_GB2312" w:hAnsi="仿宋" w:hint="eastAsia"/>
                <w:sz w:val="32"/>
                <w:szCs w:val="32"/>
              </w:rPr>
              <w:t>力资源</w:t>
            </w:r>
            <w:r w:rsidRPr="00E3375F">
              <w:rPr>
                <w:rFonts w:ascii="仿宋_GB2312" w:eastAsia="仿宋_GB2312" w:hAnsi="仿宋" w:hint="eastAsia"/>
                <w:sz w:val="32"/>
                <w:szCs w:val="32"/>
              </w:rPr>
              <w:t>社</w:t>
            </w:r>
            <w:r>
              <w:rPr>
                <w:rFonts w:ascii="仿宋_GB2312" w:eastAsia="仿宋_GB2312" w:hAnsi="仿宋" w:hint="eastAsia"/>
                <w:sz w:val="32"/>
                <w:szCs w:val="32"/>
              </w:rPr>
              <w:t>会保障</w:t>
            </w:r>
            <w:r w:rsidRPr="00E3375F">
              <w:rPr>
                <w:rFonts w:ascii="仿宋_GB2312" w:eastAsia="仿宋_GB2312" w:hAnsi="仿宋" w:hint="eastAsia"/>
                <w:sz w:val="32"/>
                <w:szCs w:val="32"/>
              </w:rPr>
              <w:t>局</w:t>
            </w:r>
          </w:p>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区科工局</w:t>
            </w:r>
          </w:p>
        </w:tc>
        <w:tc>
          <w:tcPr>
            <w:tcW w:w="3961" w:type="dxa"/>
          </w:tcPr>
          <w:p w:rsidR="009C1CB6" w:rsidRPr="00E3375F" w:rsidRDefault="001B23AF" w:rsidP="0043506C">
            <w:pPr>
              <w:spacing w:line="560" w:lineRule="exact"/>
              <w:rPr>
                <w:rFonts w:ascii="仿宋_GB2312" w:eastAsia="仿宋_GB2312" w:hAnsi="仿宋"/>
                <w:sz w:val="32"/>
                <w:szCs w:val="32"/>
              </w:rPr>
            </w:pPr>
            <w:r w:rsidRPr="00E3375F">
              <w:rPr>
                <w:rFonts w:ascii="仿宋_GB2312" w:eastAsia="仿宋_GB2312" w:hAnsi="仿宋" w:hint="eastAsia"/>
                <w:sz w:val="32"/>
                <w:szCs w:val="32"/>
              </w:rPr>
              <w:t>区直各有关单位、各街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r>
      <w:tr w:rsidR="009C1CB6" w:rsidTr="008845D7">
        <w:tc>
          <w:tcPr>
            <w:tcW w:w="951" w:type="dxa"/>
            <w:vAlign w:val="center"/>
          </w:tcPr>
          <w:p w:rsidR="009C1CB6" w:rsidRDefault="001B23AF" w:rsidP="0043506C">
            <w:pPr>
              <w:spacing w:line="560" w:lineRule="exact"/>
              <w:jc w:val="center"/>
              <w:rPr>
                <w:rFonts w:ascii="仿宋" w:eastAsia="仿宋" w:hAnsi="仿宋"/>
                <w:sz w:val="32"/>
                <w:szCs w:val="32"/>
              </w:rPr>
            </w:pPr>
            <w:r>
              <w:rPr>
                <w:rFonts w:ascii="仿宋" w:eastAsia="仿宋" w:hAnsi="仿宋" w:hint="eastAsia"/>
                <w:sz w:val="32"/>
                <w:szCs w:val="32"/>
              </w:rPr>
              <w:t>13</w:t>
            </w:r>
          </w:p>
        </w:tc>
        <w:tc>
          <w:tcPr>
            <w:tcW w:w="4119"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不断优化人才发展环境</w:t>
            </w:r>
          </w:p>
        </w:tc>
        <w:tc>
          <w:tcPr>
            <w:tcW w:w="2126" w:type="dxa"/>
            <w:vAlign w:val="center"/>
          </w:tcPr>
          <w:p w:rsidR="009C1CB6" w:rsidRPr="00E3375F" w:rsidRDefault="001B23AF" w:rsidP="0043506C">
            <w:pPr>
              <w:spacing w:line="560" w:lineRule="exact"/>
              <w:jc w:val="center"/>
              <w:rPr>
                <w:rFonts w:ascii="仿宋_GB2312" w:eastAsia="仿宋_GB2312" w:hAnsi="仿宋"/>
                <w:sz w:val="32"/>
                <w:szCs w:val="32"/>
              </w:rPr>
            </w:pPr>
            <w:r w:rsidRPr="00E3375F">
              <w:rPr>
                <w:rFonts w:ascii="仿宋_GB2312" w:eastAsia="仿宋_GB2312" w:hAnsi="仿宋" w:hint="eastAsia"/>
                <w:sz w:val="32"/>
                <w:szCs w:val="32"/>
              </w:rPr>
              <w:t>区委人才办</w:t>
            </w:r>
          </w:p>
        </w:tc>
        <w:tc>
          <w:tcPr>
            <w:tcW w:w="2835" w:type="dxa"/>
            <w:gridSpan w:val="2"/>
          </w:tcPr>
          <w:p w:rsidR="009C1CB6" w:rsidRPr="00E3375F" w:rsidRDefault="001B23AF" w:rsidP="00CF59F5">
            <w:pPr>
              <w:spacing w:line="560" w:lineRule="exact"/>
              <w:rPr>
                <w:rFonts w:ascii="仿宋_GB2312" w:eastAsia="仿宋_GB2312" w:hAnsi="仿宋"/>
                <w:sz w:val="32"/>
                <w:szCs w:val="32"/>
              </w:rPr>
            </w:pPr>
            <w:r w:rsidRPr="00E3375F">
              <w:rPr>
                <w:rFonts w:ascii="仿宋_GB2312" w:eastAsia="仿宋_GB2312" w:hAnsi="仿宋" w:hint="eastAsia"/>
                <w:sz w:val="32"/>
                <w:szCs w:val="32"/>
              </w:rPr>
              <w:t>区教体局、区科工局、</w:t>
            </w:r>
            <w:r w:rsidR="00CF59F5" w:rsidRPr="00E3375F">
              <w:rPr>
                <w:rFonts w:ascii="仿宋_GB2312" w:eastAsia="仿宋_GB2312" w:hAnsi="仿宋" w:hint="eastAsia"/>
                <w:sz w:val="32"/>
                <w:szCs w:val="32"/>
              </w:rPr>
              <w:t>区人</w:t>
            </w:r>
            <w:r w:rsidR="00CF59F5">
              <w:rPr>
                <w:rFonts w:ascii="仿宋_GB2312" w:eastAsia="仿宋_GB2312" w:hAnsi="仿宋" w:hint="eastAsia"/>
                <w:sz w:val="32"/>
                <w:szCs w:val="32"/>
              </w:rPr>
              <w:t>力资源</w:t>
            </w:r>
            <w:r w:rsidR="00CF59F5" w:rsidRPr="00E3375F">
              <w:rPr>
                <w:rFonts w:ascii="仿宋_GB2312" w:eastAsia="仿宋_GB2312" w:hAnsi="仿宋" w:hint="eastAsia"/>
                <w:sz w:val="32"/>
                <w:szCs w:val="32"/>
              </w:rPr>
              <w:t>社</w:t>
            </w:r>
            <w:r w:rsidR="00CF59F5">
              <w:rPr>
                <w:rFonts w:ascii="仿宋_GB2312" w:eastAsia="仿宋_GB2312" w:hAnsi="仿宋" w:hint="eastAsia"/>
                <w:sz w:val="32"/>
                <w:szCs w:val="32"/>
              </w:rPr>
              <w:t>会保障</w:t>
            </w:r>
            <w:r w:rsidR="008845D7">
              <w:rPr>
                <w:rFonts w:ascii="仿宋_GB2312" w:eastAsia="仿宋_GB2312" w:hAnsi="仿宋" w:hint="eastAsia"/>
                <w:sz w:val="32"/>
                <w:szCs w:val="32"/>
              </w:rPr>
              <w:t>局</w:t>
            </w:r>
            <w:r w:rsidRPr="00E3375F">
              <w:rPr>
                <w:rFonts w:ascii="仿宋_GB2312" w:eastAsia="仿宋_GB2312" w:hAnsi="仿宋" w:hint="eastAsia"/>
                <w:sz w:val="32"/>
                <w:szCs w:val="32"/>
              </w:rPr>
              <w:t>、区住建局、区卫</w:t>
            </w:r>
            <w:r w:rsidR="00C632A2">
              <w:rPr>
                <w:rFonts w:ascii="仿宋_GB2312" w:eastAsia="仿宋_GB2312" w:hAnsi="仿宋" w:hint="eastAsia"/>
                <w:sz w:val="32"/>
                <w:szCs w:val="32"/>
              </w:rPr>
              <w:t>生</w:t>
            </w:r>
            <w:r w:rsidRPr="00E3375F">
              <w:rPr>
                <w:rFonts w:ascii="仿宋_GB2312" w:eastAsia="仿宋_GB2312" w:hAnsi="仿宋" w:hint="eastAsia"/>
                <w:sz w:val="32"/>
                <w:szCs w:val="32"/>
              </w:rPr>
              <w:t>健</w:t>
            </w:r>
            <w:r w:rsidR="00C632A2">
              <w:rPr>
                <w:rFonts w:ascii="仿宋_GB2312" w:eastAsia="仿宋_GB2312" w:hAnsi="仿宋" w:hint="eastAsia"/>
                <w:sz w:val="32"/>
                <w:szCs w:val="32"/>
              </w:rPr>
              <w:t>康</w:t>
            </w:r>
            <w:r w:rsidRPr="00E3375F">
              <w:rPr>
                <w:rFonts w:ascii="仿宋_GB2312" w:eastAsia="仿宋_GB2312" w:hAnsi="仿宋" w:hint="eastAsia"/>
                <w:sz w:val="32"/>
                <w:szCs w:val="32"/>
              </w:rPr>
              <w:t>委等区直各有关单位、各街</w:t>
            </w:r>
            <w:r w:rsidR="00CF59F5">
              <w:rPr>
                <w:rFonts w:ascii="仿宋_GB2312" w:eastAsia="仿宋_GB2312" w:hAnsi="仿宋" w:hint="eastAsia"/>
                <w:sz w:val="32"/>
                <w:szCs w:val="32"/>
              </w:rPr>
              <w:t>办</w:t>
            </w:r>
            <w:r w:rsidRPr="00E3375F">
              <w:rPr>
                <w:rFonts w:ascii="仿宋_GB2312" w:eastAsia="仿宋_GB2312" w:hAnsi="仿宋" w:hint="eastAsia"/>
                <w:sz w:val="32"/>
                <w:szCs w:val="32"/>
              </w:rPr>
              <w:t>、镇、集聚区</w:t>
            </w:r>
          </w:p>
        </w:tc>
        <w:tc>
          <w:tcPr>
            <w:tcW w:w="3961" w:type="dxa"/>
          </w:tcPr>
          <w:p w:rsidR="009C1CB6" w:rsidRPr="00E3375F" w:rsidRDefault="009C1CB6" w:rsidP="0043506C">
            <w:pPr>
              <w:spacing w:line="560" w:lineRule="exact"/>
              <w:rPr>
                <w:rFonts w:ascii="仿宋_GB2312" w:eastAsia="仿宋_GB2312" w:hAnsi="仿宋"/>
                <w:sz w:val="32"/>
                <w:szCs w:val="32"/>
              </w:rPr>
            </w:pPr>
          </w:p>
        </w:tc>
      </w:tr>
    </w:tbl>
    <w:p w:rsidR="009C1CB6" w:rsidRDefault="009C1CB6" w:rsidP="0043506C">
      <w:pPr>
        <w:spacing w:line="560" w:lineRule="exact"/>
        <w:sectPr w:rsidR="009C1CB6" w:rsidSect="00191E00">
          <w:pgSz w:w="16838" w:h="11906" w:orient="landscape"/>
          <w:pgMar w:top="2098" w:right="1531" w:bottom="1985" w:left="1531" w:header="851" w:footer="992" w:gutter="0"/>
          <w:cols w:space="425"/>
          <w:docGrid w:type="lines" w:linePitch="312"/>
        </w:sectPr>
      </w:pPr>
    </w:p>
    <w:p w:rsidR="009C1CB6" w:rsidRPr="00E3375F" w:rsidRDefault="001B23AF" w:rsidP="0043506C">
      <w:pPr>
        <w:spacing w:line="560" w:lineRule="exact"/>
        <w:jc w:val="center"/>
        <w:rPr>
          <w:rFonts w:ascii="方正小标宋简体" w:eastAsia="方正小标宋简体" w:hAnsi="宋体"/>
          <w:kern w:val="0"/>
          <w:szCs w:val="36"/>
        </w:rPr>
      </w:pPr>
      <w:r w:rsidRPr="00E3375F">
        <w:rPr>
          <w:rFonts w:ascii="方正小标宋简体" w:eastAsia="方正小标宋简体" w:hAnsi="宋体" w:cs="仿宋_GB2312" w:hint="eastAsia"/>
          <w:kern w:val="0"/>
          <w:sz w:val="36"/>
          <w:szCs w:val="36"/>
        </w:rPr>
        <w:t>（一）高新技术企业数量指导性任务分解表</w:t>
      </w:r>
    </w:p>
    <w:p w:rsidR="009C1CB6" w:rsidRPr="00E3375F" w:rsidRDefault="001B23AF" w:rsidP="0043506C">
      <w:pPr>
        <w:pStyle w:val="a0"/>
        <w:spacing w:after="0" w:line="560" w:lineRule="exact"/>
        <w:jc w:val="right"/>
        <w:rPr>
          <w:rFonts w:ascii="仿宋_GB2312" w:eastAsia="仿宋_GB2312"/>
        </w:rPr>
      </w:pPr>
      <w:r w:rsidRPr="00E3375F">
        <w:rPr>
          <w:rFonts w:ascii="仿宋_GB2312" w:eastAsia="仿宋_GB2312" w:hAnsi="华文楷体" w:hint="eastAsia"/>
          <w:kern w:val="0"/>
          <w:sz w:val="28"/>
          <w:szCs w:val="28"/>
        </w:rPr>
        <w:t>单位：家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131"/>
        <w:gridCol w:w="2131"/>
        <w:gridCol w:w="2131"/>
      </w:tblGrid>
      <w:tr w:rsidR="009C1CB6">
        <w:trPr>
          <w:trHeight w:val="731"/>
          <w:jc w:val="center"/>
        </w:trPr>
        <w:tc>
          <w:tcPr>
            <w:tcW w:w="2129"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县  区</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2021年</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2022年</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2023年</w:t>
            </w:r>
          </w:p>
        </w:tc>
      </w:tr>
      <w:tr w:rsidR="009C1CB6">
        <w:trPr>
          <w:trHeight w:val="731"/>
          <w:jc w:val="center"/>
        </w:trPr>
        <w:tc>
          <w:tcPr>
            <w:tcW w:w="2129"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青云谱区</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99</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111</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130</w:t>
            </w:r>
          </w:p>
        </w:tc>
      </w:tr>
      <w:tr w:rsidR="009C1CB6">
        <w:trPr>
          <w:trHeight w:val="895"/>
          <w:jc w:val="center"/>
        </w:trPr>
        <w:tc>
          <w:tcPr>
            <w:tcW w:w="2129" w:type="dxa"/>
            <w:shd w:val="clear" w:color="auto" w:fill="auto"/>
            <w:vAlign w:val="center"/>
          </w:tcPr>
          <w:p w:rsidR="009C1CB6" w:rsidRPr="00E3375F" w:rsidRDefault="001B23AF" w:rsidP="008845D7">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三</w:t>
            </w:r>
            <w:r w:rsidR="008845D7">
              <w:rPr>
                <w:rFonts w:ascii="仿宋_GB2312" w:eastAsia="仿宋_GB2312" w:hAnsi="仿宋" w:cs="宋体" w:hint="eastAsia"/>
                <w:color w:val="000000"/>
                <w:kern w:val="0"/>
                <w:sz w:val="28"/>
                <w:szCs w:val="28"/>
              </w:rPr>
              <w:t>家</w:t>
            </w:r>
            <w:r w:rsidRPr="00E3375F">
              <w:rPr>
                <w:rFonts w:ascii="仿宋_GB2312" w:eastAsia="仿宋_GB2312" w:hAnsi="仿宋" w:cs="宋体" w:hint="eastAsia"/>
                <w:color w:val="000000"/>
                <w:kern w:val="0"/>
                <w:sz w:val="28"/>
                <w:szCs w:val="28"/>
              </w:rPr>
              <w:t>店街</w:t>
            </w:r>
            <w:r w:rsidR="008845D7">
              <w:rPr>
                <w:rFonts w:ascii="仿宋_GB2312" w:eastAsia="仿宋_GB2312" w:hAnsi="仿宋" w:cs="宋体" w:hint="eastAsia"/>
                <w:color w:val="000000"/>
                <w:kern w:val="0"/>
                <w:sz w:val="28"/>
                <w:szCs w:val="28"/>
              </w:rPr>
              <w:t>办</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19</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21</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24</w:t>
            </w:r>
          </w:p>
        </w:tc>
      </w:tr>
      <w:tr w:rsidR="009C1CB6">
        <w:trPr>
          <w:trHeight w:val="731"/>
          <w:jc w:val="center"/>
        </w:trPr>
        <w:tc>
          <w:tcPr>
            <w:tcW w:w="2129" w:type="dxa"/>
            <w:shd w:val="clear" w:color="auto" w:fill="auto"/>
            <w:vAlign w:val="center"/>
          </w:tcPr>
          <w:p w:rsidR="009C1CB6" w:rsidRPr="008845D7"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洪都街</w:t>
            </w:r>
            <w:r w:rsidR="008845D7">
              <w:rPr>
                <w:rFonts w:ascii="仿宋_GB2312" w:eastAsia="仿宋_GB2312" w:hAnsi="仿宋" w:cs="宋体" w:hint="eastAsia"/>
                <w:color w:val="000000"/>
                <w:kern w:val="0"/>
                <w:sz w:val="28"/>
                <w:szCs w:val="28"/>
              </w:rPr>
              <w:t>办</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5</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6</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7</w:t>
            </w:r>
          </w:p>
        </w:tc>
      </w:tr>
      <w:tr w:rsidR="009C1CB6">
        <w:trPr>
          <w:trHeight w:val="749"/>
          <w:jc w:val="center"/>
        </w:trPr>
        <w:tc>
          <w:tcPr>
            <w:tcW w:w="2129"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徐</w:t>
            </w:r>
            <w:r w:rsidR="008845D7">
              <w:rPr>
                <w:rFonts w:ascii="仿宋_GB2312" w:eastAsia="仿宋_GB2312" w:hAnsi="仿宋" w:cs="宋体" w:hint="eastAsia"/>
                <w:color w:val="000000"/>
                <w:kern w:val="0"/>
                <w:sz w:val="28"/>
                <w:szCs w:val="28"/>
              </w:rPr>
              <w:t>家</w:t>
            </w:r>
            <w:r w:rsidRPr="00E3375F">
              <w:rPr>
                <w:rFonts w:ascii="仿宋_GB2312" w:eastAsia="仿宋_GB2312" w:hAnsi="仿宋" w:cs="宋体" w:hint="eastAsia"/>
                <w:color w:val="000000"/>
                <w:kern w:val="0"/>
                <w:sz w:val="28"/>
                <w:szCs w:val="28"/>
              </w:rPr>
              <w:t>坊街</w:t>
            </w:r>
            <w:r w:rsidR="008845D7">
              <w:rPr>
                <w:rFonts w:ascii="仿宋_GB2312" w:eastAsia="仿宋_GB2312" w:hAnsi="仿宋" w:cs="宋体" w:hint="eastAsia"/>
                <w:color w:val="000000"/>
                <w:kern w:val="0"/>
                <w:sz w:val="28"/>
                <w:szCs w:val="28"/>
              </w:rPr>
              <w:t>办</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26</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29</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33</w:t>
            </w:r>
          </w:p>
        </w:tc>
      </w:tr>
      <w:tr w:rsidR="009C1CB6">
        <w:trPr>
          <w:trHeight w:val="731"/>
          <w:jc w:val="center"/>
        </w:trPr>
        <w:tc>
          <w:tcPr>
            <w:tcW w:w="2129"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京山街</w:t>
            </w:r>
            <w:r w:rsidR="008845D7">
              <w:rPr>
                <w:rFonts w:ascii="仿宋_GB2312" w:eastAsia="仿宋_GB2312" w:hAnsi="仿宋" w:cs="宋体" w:hint="eastAsia"/>
                <w:color w:val="000000"/>
                <w:kern w:val="0"/>
                <w:sz w:val="28"/>
                <w:szCs w:val="28"/>
              </w:rPr>
              <w:t>办</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12</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13</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15</w:t>
            </w:r>
          </w:p>
        </w:tc>
      </w:tr>
      <w:tr w:rsidR="009C1CB6">
        <w:trPr>
          <w:trHeight w:val="731"/>
          <w:jc w:val="center"/>
        </w:trPr>
        <w:tc>
          <w:tcPr>
            <w:tcW w:w="2129"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岱山街</w:t>
            </w:r>
            <w:r w:rsidR="008845D7">
              <w:rPr>
                <w:rFonts w:ascii="仿宋_GB2312" w:eastAsia="仿宋_GB2312" w:hAnsi="仿宋" w:cs="宋体" w:hint="eastAsia"/>
                <w:color w:val="000000"/>
                <w:kern w:val="0"/>
                <w:sz w:val="28"/>
                <w:szCs w:val="28"/>
              </w:rPr>
              <w:t>办</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6</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7</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9</w:t>
            </w:r>
          </w:p>
        </w:tc>
      </w:tr>
      <w:tr w:rsidR="009C1CB6">
        <w:trPr>
          <w:trHeight w:val="731"/>
          <w:jc w:val="center"/>
        </w:trPr>
        <w:tc>
          <w:tcPr>
            <w:tcW w:w="2129"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proofErr w:type="gramStart"/>
            <w:r w:rsidRPr="00E3375F">
              <w:rPr>
                <w:rFonts w:ascii="仿宋_GB2312" w:eastAsia="仿宋_GB2312" w:hAnsi="仿宋" w:cs="宋体" w:hint="eastAsia"/>
                <w:color w:val="000000"/>
                <w:kern w:val="0"/>
                <w:sz w:val="28"/>
                <w:szCs w:val="28"/>
              </w:rPr>
              <w:t>青云谱镇</w:t>
            </w:r>
            <w:proofErr w:type="gramEnd"/>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5</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7</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9</w:t>
            </w:r>
          </w:p>
        </w:tc>
      </w:tr>
      <w:tr w:rsidR="009C1CB6">
        <w:trPr>
          <w:trHeight w:val="749"/>
          <w:jc w:val="center"/>
        </w:trPr>
        <w:tc>
          <w:tcPr>
            <w:tcW w:w="2129"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集聚区</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26</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28</w:t>
            </w:r>
          </w:p>
        </w:tc>
        <w:tc>
          <w:tcPr>
            <w:tcW w:w="2131"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33</w:t>
            </w:r>
          </w:p>
        </w:tc>
      </w:tr>
      <w:tr w:rsidR="009C1CB6">
        <w:trPr>
          <w:trHeight w:val="731"/>
          <w:jc w:val="center"/>
        </w:trPr>
        <w:tc>
          <w:tcPr>
            <w:tcW w:w="2129"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r>
      <w:tr w:rsidR="009C1CB6">
        <w:trPr>
          <w:trHeight w:val="731"/>
          <w:jc w:val="center"/>
        </w:trPr>
        <w:tc>
          <w:tcPr>
            <w:tcW w:w="2129"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r>
      <w:tr w:rsidR="009C1CB6">
        <w:trPr>
          <w:trHeight w:val="731"/>
          <w:jc w:val="center"/>
        </w:trPr>
        <w:tc>
          <w:tcPr>
            <w:tcW w:w="2129"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r>
      <w:tr w:rsidR="009C1CB6">
        <w:trPr>
          <w:trHeight w:val="749"/>
          <w:jc w:val="center"/>
        </w:trPr>
        <w:tc>
          <w:tcPr>
            <w:tcW w:w="2129"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r>
      <w:tr w:rsidR="009C1CB6">
        <w:trPr>
          <w:trHeight w:val="749"/>
          <w:jc w:val="center"/>
        </w:trPr>
        <w:tc>
          <w:tcPr>
            <w:tcW w:w="2129"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31"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r>
    </w:tbl>
    <w:p w:rsidR="009C1CB6" w:rsidRDefault="009C1CB6" w:rsidP="0043506C">
      <w:pPr>
        <w:spacing w:line="560" w:lineRule="exact"/>
        <w:jc w:val="center"/>
      </w:pPr>
    </w:p>
    <w:p w:rsidR="009C1CB6" w:rsidRPr="00E3375F" w:rsidRDefault="001B23AF" w:rsidP="0043506C">
      <w:pPr>
        <w:spacing w:line="560" w:lineRule="exact"/>
        <w:jc w:val="center"/>
        <w:rPr>
          <w:rFonts w:ascii="方正小标宋简体" w:eastAsia="方正小标宋简体" w:hAnsi="宋体" w:cs="仿宋_GB2312"/>
          <w:kern w:val="0"/>
          <w:sz w:val="36"/>
          <w:szCs w:val="36"/>
        </w:rPr>
      </w:pPr>
      <w:r w:rsidRPr="00E3375F">
        <w:rPr>
          <w:rFonts w:ascii="方正小标宋简体" w:eastAsia="方正小标宋简体" w:hAnsi="宋体" w:cs="仿宋_GB2312" w:hint="eastAsia"/>
          <w:kern w:val="0"/>
          <w:sz w:val="36"/>
          <w:szCs w:val="36"/>
        </w:rPr>
        <w:t>（二）技术合同成交额指标指导性任务分解表</w:t>
      </w:r>
    </w:p>
    <w:p w:rsidR="009C1CB6" w:rsidRPr="00E3375F" w:rsidRDefault="001B23AF" w:rsidP="0043506C">
      <w:pPr>
        <w:pStyle w:val="a0"/>
        <w:spacing w:after="0" w:line="560" w:lineRule="exact"/>
        <w:jc w:val="right"/>
        <w:rPr>
          <w:rFonts w:ascii="仿宋_GB2312" w:eastAsia="仿宋_GB2312"/>
        </w:rPr>
      </w:pPr>
      <w:r w:rsidRPr="00E3375F">
        <w:rPr>
          <w:rFonts w:ascii="仿宋_GB2312" w:eastAsia="仿宋_GB2312" w:hAnsi="华文楷体" w:hint="eastAsia"/>
          <w:kern w:val="0"/>
          <w:sz w:val="28"/>
          <w:szCs w:val="28"/>
        </w:rPr>
        <w:t>单位：</w:t>
      </w:r>
      <w:r w:rsidRPr="00E3375F">
        <w:rPr>
          <w:rFonts w:ascii="仿宋_GB2312" w:eastAsia="仿宋_GB2312" w:hAnsi="华文楷体" w:cs="仿宋_GB2312" w:hint="eastAsia"/>
          <w:kern w:val="0"/>
          <w:sz w:val="28"/>
          <w:szCs w:val="28"/>
        </w:rPr>
        <w:t>亿元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2123"/>
        <w:gridCol w:w="2138"/>
        <w:gridCol w:w="2138"/>
      </w:tblGrid>
      <w:tr w:rsidR="009C1CB6">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县   区</w:t>
            </w:r>
          </w:p>
        </w:tc>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2021年</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2022年</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2023年</w:t>
            </w:r>
          </w:p>
        </w:tc>
      </w:tr>
      <w:tr w:rsidR="009C1CB6">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青云谱区</w:t>
            </w:r>
          </w:p>
        </w:tc>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6.0</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7.0</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8.3</w:t>
            </w:r>
          </w:p>
        </w:tc>
      </w:tr>
      <w:tr w:rsidR="009C1CB6">
        <w:trPr>
          <w:trHeight w:val="897"/>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三</w:t>
            </w:r>
            <w:r w:rsidR="00D57459">
              <w:rPr>
                <w:rFonts w:ascii="仿宋_GB2312" w:eastAsia="仿宋_GB2312" w:hAnsi="仿宋" w:cs="宋体" w:hint="eastAsia"/>
                <w:color w:val="000000"/>
                <w:kern w:val="0"/>
                <w:sz w:val="28"/>
                <w:szCs w:val="28"/>
              </w:rPr>
              <w:t>家</w:t>
            </w:r>
            <w:r w:rsidRPr="00E3375F">
              <w:rPr>
                <w:rFonts w:ascii="仿宋_GB2312" w:eastAsia="仿宋_GB2312" w:hAnsi="仿宋" w:cs="宋体" w:hint="eastAsia"/>
                <w:color w:val="000000"/>
                <w:kern w:val="0"/>
                <w:sz w:val="28"/>
                <w:szCs w:val="28"/>
              </w:rPr>
              <w:t>店街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1.5</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1.74</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2.17</w:t>
            </w:r>
          </w:p>
        </w:tc>
      </w:tr>
      <w:tr w:rsidR="009C1CB6">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洪都街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0.05</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0.098</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0.119</w:t>
            </w:r>
          </w:p>
        </w:tc>
      </w:tr>
      <w:tr w:rsidR="009C1CB6">
        <w:trPr>
          <w:trHeight w:val="750"/>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徐</w:t>
            </w:r>
            <w:r w:rsidR="00D57459">
              <w:rPr>
                <w:rFonts w:ascii="仿宋_GB2312" w:eastAsia="仿宋_GB2312" w:hAnsi="仿宋" w:cs="宋体" w:hint="eastAsia"/>
                <w:color w:val="000000"/>
                <w:kern w:val="0"/>
                <w:sz w:val="28"/>
                <w:szCs w:val="28"/>
              </w:rPr>
              <w:t>家</w:t>
            </w:r>
            <w:r w:rsidRPr="00E3375F">
              <w:rPr>
                <w:rFonts w:ascii="仿宋_GB2312" w:eastAsia="仿宋_GB2312" w:hAnsi="仿宋" w:cs="宋体" w:hint="eastAsia"/>
                <w:color w:val="000000"/>
                <w:kern w:val="0"/>
                <w:sz w:val="28"/>
                <w:szCs w:val="28"/>
              </w:rPr>
              <w:t>坊街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3.5</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3.86</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4.4</w:t>
            </w:r>
          </w:p>
        </w:tc>
      </w:tr>
      <w:tr w:rsidR="009C1CB6">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京山街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0.5</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0.58</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0.69</w:t>
            </w:r>
          </w:p>
        </w:tc>
      </w:tr>
      <w:tr w:rsidR="009C1CB6">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岱山街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0.15</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0.374</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0.407</w:t>
            </w:r>
          </w:p>
        </w:tc>
      </w:tr>
      <w:tr w:rsidR="009C1CB6">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proofErr w:type="gramStart"/>
            <w:r w:rsidRPr="00E3375F">
              <w:rPr>
                <w:rFonts w:ascii="仿宋_GB2312" w:eastAsia="仿宋_GB2312" w:hAnsi="仿宋" w:cs="宋体" w:hint="eastAsia"/>
                <w:color w:val="000000"/>
                <w:kern w:val="0"/>
                <w:sz w:val="28"/>
                <w:szCs w:val="28"/>
              </w:rPr>
              <w:t>青云谱镇</w:t>
            </w:r>
            <w:proofErr w:type="gramEnd"/>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0.1</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0.116</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0.188</w:t>
            </w:r>
          </w:p>
        </w:tc>
      </w:tr>
      <w:tr w:rsidR="009C1CB6">
        <w:trPr>
          <w:trHeight w:val="750"/>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集聚区</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0.2</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0.232</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0.326</w:t>
            </w:r>
          </w:p>
        </w:tc>
      </w:tr>
      <w:tr w:rsidR="009C1CB6">
        <w:trPr>
          <w:trHeight w:val="732"/>
          <w:jc w:val="center"/>
        </w:trPr>
        <w:tc>
          <w:tcPr>
            <w:tcW w:w="2123" w:type="dxa"/>
            <w:shd w:val="clear" w:color="auto" w:fill="auto"/>
            <w:vAlign w:val="center"/>
          </w:tcPr>
          <w:p w:rsidR="009C1CB6" w:rsidRPr="00E3375F" w:rsidRDefault="009C1CB6" w:rsidP="0043506C">
            <w:pPr>
              <w:widowControl/>
              <w:spacing w:line="560" w:lineRule="exact"/>
              <w:jc w:val="center"/>
              <w:rPr>
                <w:rFonts w:ascii="仿宋_GB2312" w:eastAsia="仿宋_GB2312" w:hAnsi="宋体"/>
                <w:kern w:val="0"/>
                <w:sz w:val="28"/>
                <w:szCs w:val="28"/>
              </w:rPr>
            </w:pPr>
          </w:p>
        </w:tc>
        <w:tc>
          <w:tcPr>
            <w:tcW w:w="2123" w:type="dxa"/>
            <w:shd w:val="clear" w:color="auto" w:fill="auto"/>
            <w:vAlign w:val="center"/>
          </w:tcPr>
          <w:p w:rsidR="009C1CB6" w:rsidRPr="00E3375F" w:rsidRDefault="009C1CB6" w:rsidP="0043506C">
            <w:pPr>
              <w:widowControl/>
              <w:spacing w:line="560" w:lineRule="exact"/>
              <w:jc w:val="center"/>
              <w:rPr>
                <w:rFonts w:ascii="仿宋_GB2312" w:eastAsia="仿宋_GB2312" w:hAnsi="宋体" w:cs="Courier New"/>
                <w:kern w:val="0"/>
                <w:sz w:val="28"/>
                <w:szCs w:val="28"/>
              </w:rPr>
            </w:pPr>
          </w:p>
        </w:tc>
        <w:tc>
          <w:tcPr>
            <w:tcW w:w="2138" w:type="dxa"/>
            <w:shd w:val="clear" w:color="auto" w:fill="auto"/>
            <w:vAlign w:val="center"/>
          </w:tcPr>
          <w:p w:rsidR="009C1CB6" w:rsidRPr="00E3375F" w:rsidRDefault="009C1CB6" w:rsidP="0043506C">
            <w:pPr>
              <w:widowControl/>
              <w:spacing w:line="560" w:lineRule="exact"/>
              <w:jc w:val="center"/>
              <w:rPr>
                <w:rFonts w:ascii="仿宋_GB2312" w:eastAsia="仿宋_GB2312" w:hAnsi="宋体" w:cs="Courier New"/>
                <w:kern w:val="0"/>
                <w:sz w:val="28"/>
                <w:szCs w:val="28"/>
              </w:rPr>
            </w:pPr>
          </w:p>
        </w:tc>
        <w:tc>
          <w:tcPr>
            <w:tcW w:w="2138" w:type="dxa"/>
            <w:shd w:val="clear" w:color="auto" w:fill="auto"/>
            <w:vAlign w:val="center"/>
          </w:tcPr>
          <w:p w:rsidR="009C1CB6" w:rsidRPr="00E3375F" w:rsidRDefault="009C1CB6" w:rsidP="0043506C">
            <w:pPr>
              <w:widowControl/>
              <w:spacing w:line="560" w:lineRule="exact"/>
              <w:jc w:val="center"/>
              <w:rPr>
                <w:rFonts w:ascii="仿宋_GB2312" w:eastAsia="仿宋_GB2312" w:hAnsi="宋体" w:cs="Courier New"/>
                <w:kern w:val="0"/>
                <w:sz w:val="28"/>
                <w:szCs w:val="28"/>
              </w:rPr>
            </w:pPr>
          </w:p>
        </w:tc>
      </w:tr>
      <w:tr w:rsidR="009C1CB6">
        <w:trPr>
          <w:trHeight w:val="732"/>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r w:rsidR="009C1CB6">
        <w:trPr>
          <w:trHeight w:val="732"/>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r w:rsidR="009C1CB6">
        <w:trPr>
          <w:trHeight w:val="750"/>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r w:rsidR="009C1CB6">
        <w:trPr>
          <w:trHeight w:val="750"/>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bl>
    <w:p w:rsidR="009C1CB6" w:rsidRDefault="009C1CB6" w:rsidP="0043506C">
      <w:pPr>
        <w:spacing w:line="560" w:lineRule="exact"/>
        <w:jc w:val="center"/>
      </w:pPr>
    </w:p>
    <w:p w:rsidR="009C1CB6" w:rsidRPr="00E3375F" w:rsidRDefault="001B23AF" w:rsidP="0043506C">
      <w:pPr>
        <w:spacing w:line="560" w:lineRule="exact"/>
        <w:jc w:val="center"/>
        <w:rPr>
          <w:rFonts w:ascii="方正小标宋简体" w:eastAsia="方正小标宋简体" w:hAnsi="宋体" w:cs="仿宋_GB2312"/>
          <w:kern w:val="0"/>
          <w:sz w:val="36"/>
          <w:szCs w:val="36"/>
        </w:rPr>
      </w:pPr>
      <w:r w:rsidRPr="00E3375F">
        <w:rPr>
          <w:rFonts w:ascii="方正小标宋简体" w:eastAsia="方正小标宋简体" w:hAnsi="宋体" w:cs="仿宋_GB2312" w:hint="eastAsia"/>
          <w:kern w:val="0"/>
          <w:sz w:val="36"/>
          <w:szCs w:val="36"/>
        </w:rPr>
        <w:t>（三）发明专利申请量指导性任务分解表</w:t>
      </w:r>
    </w:p>
    <w:p w:rsidR="009C1CB6" w:rsidRPr="00E3375F" w:rsidRDefault="001B23AF" w:rsidP="0043506C">
      <w:pPr>
        <w:pStyle w:val="a0"/>
        <w:spacing w:after="0" w:line="560" w:lineRule="exact"/>
        <w:jc w:val="right"/>
        <w:rPr>
          <w:rFonts w:ascii="仿宋_GB2312" w:eastAsia="仿宋_GB2312"/>
        </w:rPr>
      </w:pPr>
      <w:r w:rsidRPr="00E3375F">
        <w:rPr>
          <w:rFonts w:ascii="仿宋_GB2312" w:eastAsia="仿宋_GB2312" w:hAnsi="华文楷体" w:hint="eastAsia"/>
          <w:kern w:val="0"/>
          <w:sz w:val="28"/>
          <w:szCs w:val="28"/>
        </w:rPr>
        <w:t>单位：件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2123"/>
        <w:gridCol w:w="2138"/>
        <w:gridCol w:w="2138"/>
      </w:tblGrid>
      <w:tr w:rsidR="009C1CB6" w:rsidTr="00851977">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县   区</w:t>
            </w:r>
          </w:p>
        </w:tc>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2021年</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2022年</w:t>
            </w:r>
          </w:p>
        </w:tc>
        <w:tc>
          <w:tcPr>
            <w:tcW w:w="2138"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b/>
                <w:kern w:val="0"/>
                <w:sz w:val="28"/>
                <w:szCs w:val="28"/>
              </w:rPr>
            </w:pPr>
            <w:r w:rsidRPr="00E3375F">
              <w:rPr>
                <w:rFonts w:ascii="仿宋_GB2312" w:eastAsia="仿宋_GB2312" w:hAnsi="宋体" w:hint="eastAsia"/>
                <w:b/>
                <w:kern w:val="0"/>
                <w:sz w:val="28"/>
                <w:szCs w:val="28"/>
              </w:rPr>
              <w:t>2023年</w:t>
            </w:r>
          </w:p>
        </w:tc>
      </w:tr>
      <w:tr w:rsidR="009C1CB6" w:rsidTr="00851977">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宋体"/>
                <w:kern w:val="0"/>
                <w:sz w:val="28"/>
                <w:szCs w:val="28"/>
              </w:rPr>
            </w:pPr>
            <w:r w:rsidRPr="00E3375F">
              <w:rPr>
                <w:rFonts w:ascii="仿宋_GB2312" w:eastAsia="仿宋_GB2312" w:hAnsi="宋体" w:hint="eastAsia"/>
                <w:kern w:val="0"/>
                <w:sz w:val="28"/>
                <w:szCs w:val="28"/>
              </w:rPr>
              <w:t>青云谱区</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513</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565</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609</w:t>
            </w:r>
          </w:p>
        </w:tc>
      </w:tr>
      <w:tr w:rsidR="009C1CB6" w:rsidTr="00851977">
        <w:trPr>
          <w:trHeight w:val="897"/>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三</w:t>
            </w:r>
            <w:r w:rsidR="00D57459">
              <w:rPr>
                <w:rFonts w:ascii="仿宋_GB2312" w:eastAsia="仿宋_GB2312" w:hAnsi="仿宋" w:cs="宋体" w:hint="eastAsia"/>
                <w:color w:val="000000"/>
                <w:kern w:val="0"/>
                <w:sz w:val="28"/>
                <w:szCs w:val="28"/>
              </w:rPr>
              <w:t>家</w:t>
            </w:r>
            <w:r w:rsidRPr="00E3375F">
              <w:rPr>
                <w:rFonts w:ascii="仿宋_GB2312" w:eastAsia="仿宋_GB2312" w:hAnsi="仿宋" w:cs="宋体" w:hint="eastAsia"/>
                <w:color w:val="000000"/>
                <w:kern w:val="0"/>
                <w:sz w:val="28"/>
                <w:szCs w:val="28"/>
              </w:rPr>
              <w:t>店街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13</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75</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85</w:t>
            </w:r>
          </w:p>
        </w:tc>
      </w:tr>
      <w:tr w:rsidR="009C1CB6" w:rsidTr="00851977">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洪都街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300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50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53</w:t>
            </w:r>
          </w:p>
        </w:tc>
      </w:tr>
      <w:tr w:rsidR="009C1CB6" w:rsidTr="00851977">
        <w:trPr>
          <w:trHeight w:val="750"/>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徐</w:t>
            </w:r>
            <w:r w:rsidR="00D57459">
              <w:rPr>
                <w:rFonts w:ascii="仿宋_GB2312" w:eastAsia="仿宋_GB2312" w:hAnsi="仿宋" w:cs="宋体" w:hint="eastAsia"/>
                <w:color w:val="000000"/>
                <w:kern w:val="0"/>
                <w:sz w:val="28"/>
                <w:szCs w:val="28"/>
              </w:rPr>
              <w:t>家</w:t>
            </w:r>
            <w:r w:rsidRPr="00E3375F">
              <w:rPr>
                <w:rFonts w:ascii="仿宋_GB2312" w:eastAsia="仿宋_GB2312" w:hAnsi="仿宋" w:cs="宋体" w:hint="eastAsia"/>
                <w:color w:val="000000"/>
                <w:kern w:val="0"/>
                <w:sz w:val="28"/>
                <w:szCs w:val="28"/>
              </w:rPr>
              <w:t>坊街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120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125</w:t>
            </w:r>
          </w:p>
        </w:tc>
      </w:tr>
      <w:tr w:rsidR="009C1CB6" w:rsidTr="00851977">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京山街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60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68</w:t>
            </w:r>
          </w:p>
        </w:tc>
      </w:tr>
      <w:tr w:rsidR="009C1CB6" w:rsidTr="00851977">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岱山街</w:t>
            </w:r>
            <w:r w:rsidR="00D57459">
              <w:rPr>
                <w:rFonts w:ascii="仿宋_GB2312" w:eastAsia="仿宋_GB2312" w:hAnsi="仿宋" w:cs="宋体" w:hint="eastAsia"/>
                <w:color w:val="000000"/>
                <w:kern w:val="0"/>
                <w:sz w:val="28"/>
                <w:szCs w:val="28"/>
              </w:rPr>
              <w:t>办</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150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120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123</w:t>
            </w:r>
          </w:p>
        </w:tc>
      </w:tr>
      <w:tr w:rsidR="009C1CB6" w:rsidTr="00851977">
        <w:trPr>
          <w:trHeight w:val="732"/>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proofErr w:type="gramStart"/>
            <w:r w:rsidRPr="00E3375F">
              <w:rPr>
                <w:rFonts w:ascii="仿宋_GB2312" w:eastAsia="仿宋_GB2312" w:hAnsi="仿宋" w:cs="宋体" w:hint="eastAsia"/>
                <w:color w:val="000000"/>
                <w:kern w:val="0"/>
                <w:sz w:val="28"/>
                <w:szCs w:val="28"/>
              </w:rPr>
              <w:t>青云谱镇</w:t>
            </w:r>
            <w:proofErr w:type="gramEnd"/>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20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30</w:t>
            </w:r>
          </w:p>
        </w:tc>
      </w:tr>
      <w:tr w:rsidR="009C1CB6" w:rsidTr="00851977">
        <w:trPr>
          <w:trHeight w:val="750"/>
          <w:jc w:val="center"/>
        </w:trPr>
        <w:tc>
          <w:tcPr>
            <w:tcW w:w="2123" w:type="dxa"/>
            <w:shd w:val="clear" w:color="auto" w:fill="auto"/>
            <w:vAlign w:val="center"/>
          </w:tcPr>
          <w:p w:rsidR="009C1CB6" w:rsidRPr="00E3375F" w:rsidRDefault="001B23AF" w:rsidP="0043506C">
            <w:pPr>
              <w:widowControl/>
              <w:spacing w:line="560" w:lineRule="exact"/>
              <w:jc w:val="center"/>
              <w:rPr>
                <w:rFonts w:ascii="仿宋_GB2312" w:eastAsia="仿宋_GB2312" w:hAnsi="仿宋" w:cs="宋体"/>
                <w:color w:val="000000"/>
                <w:kern w:val="0"/>
                <w:sz w:val="28"/>
                <w:szCs w:val="28"/>
              </w:rPr>
            </w:pPr>
            <w:r w:rsidRPr="00E3375F">
              <w:rPr>
                <w:rFonts w:ascii="仿宋_GB2312" w:eastAsia="仿宋_GB2312" w:hAnsi="仿宋" w:cs="宋体" w:hint="eastAsia"/>
                <w:color w:val="000000"/>
                <w:kern w:val="0"/>
                <w:sz w:val="28"/>
                <w:szCs w:val="28"/>
              </w:rPr>
              <w:t>集聚区</w:t>
            </w:r>
          </w:p>
        </w:tc>
        <w:tc>
          <w:tcPr>
            <w:tcW w:w="2123"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20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120</w:t>
            </w:r>
          </w:p>
        </w:tc>
        <w:tc>
          <w:tcPr>
            <w:tcW w:w="2138" w:type="dxa"/>
            <w:shd w:val="clear" w:color="auto" w:fill="auto"/>
            <w:vAlign w:val="center"/>
          </w:tcPr>
          <w:p w:rsidR="009C1CB6" w:rsidRPr="00E3375F" w:rsidRDefault="001B23AF" w:rsidP="0043506C">
            <w:pPr>
              <w:spacing w:line="560" w:lineRule="exact"/>
              <w:jc w:val="center"/>
              <w:rPr>
                <w:rFonts w:ascii="仿宋_GB2312" w:eastAsia="仿宋_GB2312" w:hAnsi="宋体" w:cs="Courier New"/>
                <w:kern w:val="0"/>
                <w:sz w:val="28"/>
                <w:szCs w:val="28"/>
              </w:rPr>
            </w:pPr>
            <w:r w:rsidRPr="00E3375F">
              <w:rPr>
                <w:rFonts w:ascii="仿宋_GB2312" w:eastAsia="仿宋_GB2312" w:hAnsi="宋体" w:cs="Courier New" w:hint="eastAsia"/>
                <w:kern w:val="0"/>
                <w:sz w:val="28"/>
                <w:szCs w:val="28"/>
              </w:rPr>
              <w:t>125</w:t>
            </w:r>
          </w:p>
        </w:tc>
      </w:tr>
      <w:tr w:rsidR="009C1CB6" w:rsidTr="00851977">
        <w:trPr>
          <w:trHeight w:val="732"/>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r w:rsidR="009C1CB6" w:rsidTr="00851977">
        <w:trPr>
          <w:trHeight w:val="732"/>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r w:rsidR="009C1CB6" w:rsidTr="00851977">
        <w:trPr>
          <w:trHeight w:val="732"/>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r w:rsidR="009C1CB6" w:rsidTr="00851977">
        <w:trPr>
          <w:trHeight w:val="750"/>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r w:rsidR="009C1CB6" w:rsidTr="00851977">
        <w:trPr>
          <w:trHeight w:val="750"/>
          <w:jc w:val="center"/>
        </w:trPr>
        <w:tc>
          <w:tcPr>
            <w:tcW w:w="2123" w:type="dxa"/>
            <w:shd w:val="clear" w:color="auto" w:fill="auto"/>
            <w:vAlign w:val="center"/>
          </w:tcPr>
          <w:p w:rsidR="009C1CB6" w:rsidRDefault="009C1CB6" w:rsidP="0043506C">
            <w:pPr>
              <w:widowControl/>
              <w:spacing w:line="560" w:lineRule="exact"/>
              <w:jc w:val="center"/>
              <w:rPr>
                <w:rFonts w:ascii="宋体" w:hAnsi="宋体"/>
                <w:kern w:val="0"/>
                <w:sz w:val="28"/>
                <w:szCs w:val="28"/>
              </w:rPr>
            </w:pPr>
          </w:p>
        </w:tc>
        <w:tc>
          <w:tcPr>
            <w:tcW w:w="2123"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c>
          <w:tcPr>
            <w:tcW w:w="2138" w:type="dxa"/>
            <w:shd w:val="clear" w:color="auto" w:fill="auto"/>
            <w:vAlign w:val="center"/>
          </w:tcPr>
          <w:p w:rsidR="009C1CB6" w:rsidRDefault="009C1CB6" w:rsidP="0043506C">
            <w:pPr>
              <w:widowControl/>
              <w:spacing w:line="560" w:lineRule="exact"/>
              <w:jc w:val="center"/>
              <w:rPr>
                <w:rFonts w:ascii="宋体" w:hAnsi="宋体" w:cs="Courier New"/>
                <w:kern w:val="0"/>
                <w:sz w:val="28"/>
                <w:szCs w:val="28"/>
              </w:rPr>
            </w:pPr>
          </w:p>
        </w:tc>
      </w:tr>
    </w:tbl>
    <w:p w:rsidR="009C1CB6" w:rsidRDefault="009C1CB6" w:rsidP="0043506C">
      <w:pPr>
        <w:spacing w:line="560" w:lineRule="exact"/>
      </w:pPr>
    </w:p>
    <w:sectPr w:rsidR="009C1CB6" w:rsidSect="002A704D">
      <w:type w:val="continuous"/>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47" w:rsidRDefault="00805F47" w:rsidP="00924FF3">
      <w:r>
        <w:separator/>
      </w:r>
    </w:p>
  </w:endnote>
  <w:endnote w:type="continuationSeparator" w:id="0">
    <w:p w:rsidR="00805F47" w:rsidRDefault="00805F47" w:rsidP="0092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00" w:rsidRDefault="00085D32" w:rsidP="00E638C8">
    <w:pPr>
      <w:pStyle w:val="a9"/>
      <w:tabs>
        <w:tab w:val="clear" w:pos="4153"/>
        <w:tab w:val="clear" w:pos="8306"/>
        <w:tab w:val="left" w:pos="2433"/>
      </w:tabs>
    </w:pPr>
    <w:sdt>
      <w:sdtPr>
        <w:id w:val="4801569"/>
        <w:docPartObj>
          <w:docPartGallery w:val="Page Numbers (Bottom of Page)"/>
          <w:docPartUnique/>
        </w:docPartObj>
      </w:sdtPr>
      <w:sdtEndPr>
        <w:rPr>
          <w:rFonts w:ascii="仿宋_GB2312" w:eastAsia="仿宋_GB2312" w:hint="eastAsia"/>
          <w:sz w:val="28"/>
          <w:szCs w:val="28"/>
        </w:rPr>
      </w:sdtEndPr>
      <w:sdtContent>
        <w:r w:rsidRPr="00191E00">
          <w:rPr>
            <w:rFonts w:ascii="仿宋_GB2312" w:eastAsia="仿宋_GB2312" w:hint="eastAsia"/>
            <w:sz w:val="28"/>
            <w:szCs w:val="28"/>
          </w:rPr>
          <w:fldChar w:fldCharType="begin"/>
        </w:r>
        <w:r w:rsidR="00191E00" w:rsidRPr="00191E00">
          <w:rPr>
            <w:rFonts w:ascii="仿宋_GB2312" w:eastAsia="仿宋_GB2312" w:hint="eastAsia"/>
            <w:sz w:val="28"/>
            <w:szCs w:val="28"/>
          </w:rPr>
          <w:instrText xml:space="preserve"> PAGE   \* MERGEFORMAT </w:instrText>
        </w:r>
        <w:r w:rsidRPr="00191E00">
          <w:rPr>
            <w:rFonts w:ascii="仿宋_GB2312" w:eastAsia="仿宋_GB2312" w:hint="eastAsia"/>
            <w:sz w:val="28"/>
            <w:szCs w:val="28"/>
          </w:rPr>
          <w:fldChar w:fldCharType="separate"/>
        </w:r>
        <w:r w:rsidR="00C632A2" w:rsidRPr="00C632A2">
          <w:rPr>
            <w:rFonts w:ascii="仿宋_GB2312" w:eastAsia="仿宋_GB2312"/>
            <w:noProof/>
            <w:sz w:val="28"/>
            <w:szCs w:val="28"/>
            <w:lang w:val="zh-CN"/>
          </w:rPr>
          <w:t>14</w:t>
        </w:r>
        <w:r w:rsidRPr="00191E00">
          <w:rPr>
            <w:rFonts w:ascii="仿宋_GB2312" w:eastAsia="仿宋_GB2312" w:hint="eastAsia"/>
            <w:sz w:val="28"/>
            <w:szCs w:val="28"/>
          </w:rPr>
          <w:fldChar w:fldCharType="end"/>
        </w:r>
      </w:sdtContent>
    </w:sdt>
    <w:r w:rsidR="00E638C8">
      <w:rPr>
        <w:rFonts w:ascii="仿宋_GB2312" w:eastAsia="仿宋_GB2312"/>
        <w:sz w:val="28"/>
        <w:szCs w:val="28"/>
      </w:rPr>
      <w:tab/>
    </w:r>
  </w:p>
  <w:p w:rsidR="00191E00" w:rsidRDefault="00191E0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384"/>
      <w:docPartObj>
        <w:docPartGallery w:val="Page Numbers (Bottom of Page)"/>
        <w:docPartUnique/>
      </w:docPartObj>
    </w:sdtPr>
    <w:sdtEndPr>
      <w:rPr>
        <w:rFonts w:ascii="仿宋_GB2312" w:eastAsia="仿宋_GB2312" w:hint="eastAsia"/>
        <w:sz w:val="24"/>
        <w:szCs w:val="24"/>
      </w:rPr>
    </w:sdtEndPr>
    <w:sdtContent>
      <w:p w:rsidR="00191E00" w:rsidRDefault="00085D32" w:rsidP="00191E00">
        <w:pPr>
          <w:pStyle w:val="a9"/>
          <w:ind w:firstLineChars="4500" w:firstLine="8100"/>
        </w:pPr>
        <w:r w:rsidRPr="00191E00">
          <w:rPr>
            <w:rFonts w:ascii="仿宋_GB2312" w:eastAsia="仿宋_GB2312" w:hint="eastAsia"/>
            <w:sz w:val="24"/>
            <w:szCs w:val="24"/>
          </w:rPr>
          <w:fldChar w:fldCharType="begin"/>
        </w:r>
        <w:r w:rsidR="00191E00" w:rsidRPr="00191E00">
          <w:rPr>
            <w:rFonts w:ascii="仿宋_GB2312" w:eastAsia="仿宋_GB2312" w:hint="eastAsia"/>
            <w:sz w:val="24"/>
            <w:szCs w:val="24"/>
          </w:rPr>
          <w:instrText xml:space="preserve"> PAGE   \* MERGEFORMAT </w:instrText>
        </w:r>
        <w:r w:rsidRPr="00191E00">
          <w:rPr>
            <w:rFonts w:ascii="仿宋_GB2312" w:eastAsia="仿宋_GB2312" w:hint="eastAsia"/>
            <w:sz w:val="24"/>
            <w:szCs w:val="24"/>
          </w:rPr>
          <w:fldChar w:fldCharType="separate"/>
        </w:r>
        <w:r w:rsidR="00C632A2" w:rsidRPr="00C632A2">
          <w:rPr>
            <w:rFonts w:ascii="仿宋_GB2312" w:eastAsia="仿宋_GB2312"/>
            <w:noProof/>
            <w:sz w:val="24"/>
            <w:szCs w:val="24"/>
            <w:lang w:val="zh-CN"/>
          </w:rPr>
          <w:t>13</w:t>
        </w:r>
        <w:r w:rsidRPr="00191E00">
          <w:rPr>
            <w:rFonts w:ascii="仿宋_GB2312" w:eastAsia="仿宋_GB2312" w:hint="eastAsia"/>
            <w:sz w:val="24"/>
            <w:szCs w:val="24"/>
          </w:rPr>
          <w:fldChar w:fldCharType="end"/>
        </w:r>
      </w:p>
    </w:sdtContent>
  </w:sdt>
  <w:p w:rsidR="00191E00" w:rsidRDefault="00191E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47" w:rsidRDefault="00805F47" w:rsidP="00924FF3">
      <w:r>
        <w:separator/>
      </w:r>
    </w:p>
  </w:footnote>
  <w:footnote w:type="continuationSeparator" w:id="0">
    <w:p w:rsidR="00805F47" w:rsidRDefault="00805F47" w:rsidP="00924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6DA988"/>
    <w:multiLevelType w:val="singleLevel"/>
    <w:tmpl w:val="A96DA98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B904EEE"/>
    <w:rsid w:val="000730D4"/>
    <w:rsid w:val="00085D32"/>
    <w:rsid w:val="00104B3B"/>
    <w:rsid w:val="00121EF5"/>
    <w:rsid w:val="00166734"/>
    <w:rsid w:val="00191E00"/>
    <w:rsid w:val="001A531F"/>
    <w:rsid w:val="001B23AF"/>
    <w:rsid w:val="00251731"/>
    <w:rsid w:val="002A704D"/>
    <w:rsid w:val="002A74B9"/>
    <w:rsid w:val="00301D57"/>
    <w:rsid w:val="00372F88"/>
    <w:rsid w:val="003B3815"/>
    <w:rsid w:val="003D18FD"/>
    <w:rsid w:val="003D1DB2"/>
    <w:rsid w:val="0043506C"/>
    <w:rsid w:val="00487CB1"/>
    <w:rsid w:val="00490FCB"/>
    <w:rsid w:val="004B1E08"/>
    <w:rsid w:val="004F71FC"/>
    <w:rsid w:val="006362F2"/>
    <w:rsid w:val="00704607"/>
    <w:rsid w:val="00716E5B"/>
    <w:rsid w:val="007B70D9"/>
    <w:rsid w:val="00800D66"/>
    <w:rsid w:val="00805F47"/>
    <w:rsid w:val="00851977"/>
    <w:rsid w:val="008845D7"/>
    <w:rsid w:val="008A635B"/>
    <w:rsid w:val="00924FF3"/>
    <w:rsid w:val="009C1CB6"/>
    <w:rsid w:val="009D135F"/>
    <w:rsid w:val="00B64792"/>
    <w:rsid w:val="00B829F9"/>
    <w:rsid w:val="00B83A2A"/>
    <w:rsid w:val="00BA7476"/>
    <w:rsid w:val="00BB73EC"/>
    <w:rsid w:val="00BB7480"/>
    <w:rsid w:val="00C1427A"/>
    <w:rsid w:val="00C40989"/>
    <w:rsid w:val="00C632A2"/>
    <w:rsid w:val="00CA7EA2"/>
    <w:rsid w:val="00CC5220"/>
    <w:rsid w:val="00CF59F5"/>
    <w:rsid w:val="00D57459"/>
    <w:rsid w:val="00E22627"/>
    <w:rsid w:val="00E3375F"/>
    <w:rsid w:val="00E638C8"/>
    <w:rsid w:val="00E97378"/>
    <w:rsid w:val="00EF5532"/>
    <w:rsid w:val="00F12B3D"/>
    <w:rsid w:val="027D2D7F"/>
    <w:rsid w:val="02B903DA"/>
    <w:rsid w:val="073D0E9D"/>
    <w:rsid w:val="0FFB725E"/>
    <w:rsid w:val="12245500"/>
    <w:rsid w:val="13EC0797"/>
    <w:rsid w:val="199F6E1E"/>
    <w:rsid w:val="26E656FE"/>
    <w:rsid w:val="2C9161E0"/>
    <w:rsid w:val="2DFF600B"/>
    <w:rsid w:val="43DA7851"/>
    <w:rsid w:val="4B904EEE"/>
    <w:rsid w:val="50057C6C"/>
    <w:rsid w:val="556329B6"/>
    <w:rsid w:val="55B2661D"/>
    <w:rsid w:val="57430574"/>
    <w:rsid w:val="58336E3C"/>
    <w:rsid w:val="62C14D47"/>
    <w:rsid w:val="6E871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C1CB6"/>
    <w:pPr>
      <w:widowControl w:val="0"/>
      <w:jc w:val="both"/>
    </w:pPr>
    <w:rPr>
      <w:kern w:val="2"/>
      <w:sz w:val="21"/>
    </w:rPr>
  </w:style>
  <w:style w:type="paragraph" w:styleId="1">
    <w:name w:val="heading 1"/>
    <w:basedOn w:val="a"/>
    <w:next w:val="a"/>
    <w:uiPriority w:val="9"/>
    <w:qFormat/>
    <w:rsid w:val="009C1CB6"/>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0"/>
    <w:link w:val="Char"/>
    <w:qFormat/>
    <w:rsid w:val="009C1CB6"/>
    <w:pPr>
      <w:spacing w:after="120"/>
    </w:pPr>
    <w:rPr>
      <w:szCs w:val="24"/>
    </w:rPr>
  </w:style>
  <w:style w:type="paragraph" w:customStyle="1" w:styleId="10">
    <w:name w:val="引用1"/>
    <w:basedOn w:val="a"/>
    <w:next w:val="a"/>
    <w:qFormat/>
    <w:rsid w:val="009C1CB6"/>
    <w:rPr>
      <w:i/>
      <w:iCs/>
      <w:color w:val="000000"/>
    </w:rPr>
  </w:style>
  <w:style w:type="paragraph" w:styleId="a4">
    <w:name w:val="Body Text Indent"/>
    <w:basedOn w:val="a"/>
    <w:qFormat/>
    <w:rsid w:val="009C1CB6"/>
    <w:pPr>
      <w:adjustRightInd w:val="0"/>
      <w:snapToGrid w:val="0"/>
      <w:spacing w:after="120" w:line="520" w:lineRule="exact"/>
      <w:ind w:leftChars="200" w:left="420" w:firstLineChars="200" w:firstLine="200"/>
    </w:pPr>
    <w:rPr>
      <w:rFonts w:ascii="仿宋_GB2312" w:eastAsia="仿宋_GB2312" w:hAnsi="仿宋_GB2312" w:cs="仿宋_GB2312"/>
      <w:sz w:val="32"/>
      <w:szCs w:val="32"/>
    </w:rPr>
  </w:style>
  <w:style w:type="paragraph" w:styleId="a5">
    <w:name w:val="Normal (Web)"/>
    <w:basedOn w:val="a"/>
    <w:uiPriority w:val="99"/>
    <w:unhideWhenUsed/>
    <w:qFormat/>
    <w:rsid w:val="009C1CB6"/>
    <w:pPr>
      <w:widowControl/>
      <w:spacing w:before="100" w:beforeAutospacing="1" w:after="100" w:afterAutospacing="1"/>
      <w:jc w:val="left"/>
    </w:pPr>
    <w:rPr>
      <w:rFonts w:ascii="宋体" w:hAnsi="宋体" w:cs="宋体"/>
      <w:kern w:val="0"/>
      <w:sz w:val="24"/>
      <w:szCs w:val="24"/>
    </w:rPr>
  </w:style>
  <w:style w:type="paragraph" w:styleId="a6">
    <w:name w:val="Body Text First Indent"/>
    <w:basedOn w:val="a0"/>
    <w:qFormat/>
    <w:rsid w:val="009C1CB6"/>
    <w:pPr>
      <w:ind w:firstLineChars="100" w:firstLine="420"/>
    </w:pPr>
  </w:style>
  <w:style w:type="paragraph" w:styleId="2">
    <w:name w:val="Body Text First Indent 2"/>
    <w:basedOn w:val="a4"/>
    <w:unhideWhenUsed/>
    <w:qFormat/>
    <w:rsid w:val="009C1CB6"/>
    <w:rPr>
      <w:rFonts w:ascii="Times New Roman" w:hAnsi="Times New Roman" w:cs="Times New Roman"/>
      <w:szCs w:val="24"/>
    </w:rPr>
  </w:style>
  <w:style w:type="table" w:styleId="a7">
    <w:name w:val="Table Grid"/>
    <w:basedOn w:val="a2"/>
    <w:uiPriority w:val="59"/>
    <w:qFormat/>
    <w:rsid w:val="009C1CB6"/>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rsid w:val="00924F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924FF3"/>
    <w:rPr>
      <w:kern w:val="2"/>
      <w:sz w:val="18"/>
      <w:szCs w:val="18"/>
    </w:rPr>
  </w:style>
  <w:style w:type="paragraph" w:styleId="a9">
    <w:name w:val="footer"/>
    <w:basedOn w:val="a"/>
    <w:link w:val="Char1"/>
    <w:uiPriority w:val="99"/>
    <w:rsid w:val="00924FF3"/>
    <w:pPr>
      <w:tabs>
        <w:tab w:val="center" w:pos="4153"/>
        <w:tab w:val="right" w:pos="8306"/>
      </w:tabs>
      <w:snapToGrid w:val="0"/>
      <w:jc w:val="left"/>
    </w:pPr>
    <w:rPr>
      <w:sz w:val="18"/>
      <w:szCs w:val="18"/>
    </w:rPr>
  </w:style>
  <w:style w:type="character" w:customStyle="1" w:styleId="Char1">
    <w:name w:val="页脚 Char"/>
    <w:basedOn w:val="a1"/>
    <w:link w:val="a9"/>
    <w:uiPriority w:val="99"/>
    <w:rsid w:val="00924FF3"/>
    <w:rPr>
      <w:kern w:val="2"/>
      <w:sz w:val="18"/>
      <w:szCs w:val="18"/>
    </w:rPr>
  </w:style>
  <w:style w:type="character" w:customStyle="1" w:styleId="Char">
    <w:name w:val="正文文本 Char"/>
    <w:link w:val="a0"/>
    <w:rsid w:val="002A704D"/>
    <w:rPr>
      <w:kern w:val="2"/>
      <w:sz w:val="21"/>
      <w:szCs w:val="24"/>
    </w:rPr>
  </w:style>
  <w:style w:type="paragraph" w:customStyle="1" w:styleId="289">
    <w:name w:val="样式 行距: 固定值 28.9 磅"/>
    <w:basedOn w:val="a"/>
    <w:uiPriority w:val="99"/>
    <w:qFormat/>
    <w:rsid w:val="002A704D"/>
    <w:pPr>
      <w:spacing w:line="578" w:lineRule="exact"/>
    </w:pPr>
  </w:style>
  <w:style w:type="paragraph" w:customStyle="1" w:styleId="11">
    <w:name w:val="纯文本1"/>
    <w:basedOn w:val="a"/>
    <w:qFormat/>
    <w:rsid w:val="002A704D"/>
    <w:rPr>
      <w:rFonts w:ascii="仿宋_GB2312" w:eastAsia="仿宋_GB2312" w:hAnsi="Courier New"/>
      <w:sz w:val="32"/>
    </w:rPr>
  </w:style>
  <w:style w:type="paragraph" w:customStyle="1" w:styleId="20">
    <w:name w:val="纯文本2"/>
    <w:basedOn w:val="a"/>
    <w:qFormat/>
    <w:rsid w:val="002A704D"/>
    <w:rPr>
      <w:rFonts w:ascii="仿宋_GB2312" w:eastAsia="仿宋_GB2312" w:hAnsi="Courier New"/>
      <w:kern w:val="0"/>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10DFB-6157-49E1-B8E4-367BB7AC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dc:creator>
  <cp:lastModifiedBy>青云谱区政府办</cp:lastModifiedBy>
  <cp:revision>45</cp:revision>
  <cp:lastPrinted>2021-04-07T06:33:00Z</cp:lastPrinted>
  <dcterms:created xsi:type="dcterms:W3CDTF">2021-04-02T02:36:00Z</dcterms:created>
  <dcterms:modified xsi:type="dcterms:W3CDTF">2021-06-15T09:12:00Z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8A3C6B158599449AA3D9DC86A6B2CF70</vt:lpwstr>
  </property>
  <property fmtid="{D5CDD505-2E9C-101B-9397-08002B2CF9AE}" pid="4" name="KSOSaveFontToCloudKey">
    <vt:lpwstr>734636582_cloud</vt:lpwstr>
  </property>
</Properties>
</file>