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  <w:sz w:val="32"/>
          <w:szCs w:val="32"/>
        </w:rPr>
        <w:t>辐射事故应急预案演练</w:t>
      </w:r>
      <w:r>
        <w:rPr>
          <w:rFonts w:hint="eastAsia"/>
          <w:sz w:val="32"/>
          <w:szCs w:val="32"/>
          <w:lang w:eastAsia="zh-CN"/>
        </w:rPr>
        <w:t>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一、演练目的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为规范和强化应对突发放射事故的应急处理能力,将放射事故造 成的损失和污染后果降低到最小程度，最大限度地保障放射工作人员与公众的安全，维护正常和谐的放射诊疗秩序，做到对放射事故早发现、速报告、快处理，建立快速反应机制。根据上级卫生部门与环保部门要求，依据《职业病防治法》《放射诊疗管理规定》《放射事故管理规定》及《放射事故应急处理预案》等相关法律法规，以及“我院辐射事件应急预案”制定本辐射事故应急演练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>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医院设有放射事故应急工作领导小组， 下设应急指挥中心、现场处置组、救护组及后勤保障组。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主要职责: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负责组织应急准备工作，调度人员，指挥应急小组迅速赶赴现场，开展工作;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对放射事故的现场进行组织协调、安排救助，指挥放射事故应急救援行动: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负责向上级行政主管部门报告放射污染事件应急救援情况: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(4)负责恢复本单位正常秩序。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2、现场处置组: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主要职责: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接到放射事故发生的报告后，立即赶赴现场，首先采取措施保护工作人员和公众的生命安全，保护环境不受污染，最大限度控制事态发展;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负责现场警戒，划定紧急隔离区，不让无关人员进入，保护好现场;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迅速、正确判断事件性质，将事故情况报告放射事故应急工作领导小组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配合上级卫生行政主管部门对事故进行立案调查、进行检测和现场处理等各项工作。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3、医疗救护组: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主要职责: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接到指挥中心命令后，迅速赶赴现场: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现场进行伤员救助，并根据现场情况向指挥中心报告人员损伤情况: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)积极救治，根据病情确定是否转院;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将人员恢复情况随时上报指挥中心。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4、后勤保障组: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主要职责: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接到应急工作领导小组命令后，立即启动应急措施;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保证水电供应，交通运输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  三、</w:t>
      </w:r>
      <w:r>
        <w:rPr>
          <w:rFonts w:hint="eastAsia"/>
        </w:rPr>
        <w:t>演练相关项目: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演练地点:放疗科</w:t>
      </w:r>
      <w:r>
        <w:rPr>
          <w:rFonts w:hint="eastAsia"/>
          <w:lang w:eastAsia="zh-CN"/>
        </w:rPr>
        <w:t>及放射科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演练时间:202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年6月2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演练内容:发生放疗科放射源</w:t>
      </w:r>
      <w:r>
        <w:rPr>
          <w:rFonts w:hint="eastAsia"/>
          <w:lang w:eastAsia="zh-CN"/>
        </w:rPr>
        <w:t>卡源及放射科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X线持续照射</w:t>
      </w:r>
      <w:r>
        <w:rPr>
          <w:rFonts w:hint="eastAsia"/>
        </w:rPr>
        <w:t>事故现场人员处置能力、紧急救护、人员疏散与配合情况。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</w:rPr>
        <w:t>演练方法: 采取实景设置，实兵展开、实际操作的方法进行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参演参加科室:各相关科室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演练流程: 本次演练由预防保健科联合放疗科</w:t>
      </w:r>
      <w:r>
        <w:rPr>
          <w:rFonts w:hint="eastAsia"/>
          <w:lang w:eastAsia="zh-CN"/>
        </w:rPr>
        <w:t>、放射科</w:t>
      </w:r>
      <w:r>
        <w:rPr>
          <w:rFonts w:hint="eastAsia"/>
        </w:rPr>
        <w:t>、</w:t>
      </w:r>
      <w:r>
        <w:rPr>
          <w:rFonts w:hint="eastAsia"/>
          <w:lang w:eastAsia="zh-CN"/>
        </w:rPr>
        <w:t>核医学科、</w:t>
      </w:r>
      <w:r>
        <w:rPr>
          <w:rFonts w:hint="eastAsia"/>
        </w:rPr>
        <w:t>医务科、保卫科</w:t>
      </w:r>
      <w:r>
        <w:rPr>
          <w:rFonts w:hint="eastAsia"/>
          <w:lang w:eastAsia="zh-CN"/>
        </w:rPr>
        <w:t>等相关人员共同</w:t>
      </w:r>
      <w:r>
        <w:rPr>
          <w:rFonts w:hint="eastAsia"/>
        </w:rPr>
        <w:t>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场景一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（一）事件发生经过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  <w:lang w:val="en-US" w:eastAsia="zh-CN"/>
        </w:rPr>
        <w:t>2023.6.21.16：00</w:t>
      </w:r>
      <w:r>
        <w:rPr>
          <w:rFonts w:hint="eastAsia"/>
          <w:sz w:val="21"/>
          <w:szCs w:val="21"/>
        </w:rPr>
        <w:t>伽玛刀控制室，技师</w:t>
      </w:r>
      <w:r>
        <w:rPr>
          <w:rFonts w:hint="eastAsia"/>
          <w:sz w:val="21"/>
          <w:szCs w:val="21"/>
          <w:lang w:val="en-US" w:eastAsia="zh-CN"/>
        </w:rPr>
        <w:t>李平英</w:t>
      </w:r>
      <w:r>
        <w:rPr>
          <w:rFonts w:hint="eastAsia"/>
          <w:sz w:val="21"/>
          <w:szCs w:val="21"/>
        </w:rPr>
        <w:t>、李国栋在患者治疗结束时发现放射源没有回到屏蔽位，控制软件显示“源</w:t>
      </w:r>
      <w:r>
        <w:rPr>
          <w:rFonts w:hint="eastAsia"/>
          <w:sz w:val="21"/>
          <w:szCs w:val="21"/>
          <w:lang w:val="en-US" w:eastAsia="zh-CN"/>
        </w:rPr>
        <w:t>关源</w:t>
      </w:r>
      <w:r>
        <w:rPr>
          <w:rFonts w:hint="eastAsia"/>
          <w:sz w:val="21"/>
          <w:szCs w:val="21"/>
        </w:rPr>
        <w:t>状态故障”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按“中止”无效，刘明霞</w:t>
      </w:r>
      <w:r>
        <w:rPr>
          <w:rFonts w:hint="eastAsia"/>
          <w:sz w:val="21"/>
          <w:szCs w:val="21"/>
        </w:rPr>
        <w:t>通过对讲告知患者</w:t>
      </w:r>
      <w:r>
        <w:rPr>
          <w:rFonts w:hint="eastAsia"/>
          <w:sz w:val="21"/>
          <w:szCs w:val="21"/>
          <w:lang w:val="en-US" w:eastAsia="zh-CN"/>
        </w:rPr>
        <w:t>机器故障，请不要害怕和不要动，我们立即进入机房放您下来。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2、李国栋、</w:t>
      </w:r>
      <w:r>
        <w:rPr>
          <w:rFonts w:hint="eastAsia"/>
          <w:sz w:val="21"/>
          <w:szCs w:val="21"/>
        </w:rPr>
        <w:t>李平英，</w:t>
      </w:r>
      <w:r>
        <w:rPr>
          <w:rFonts w:hint="eastAsia"/>
          <w:sz w:val="21"/>
          <w:szCs w:val="21"/>
          <w:lang w:val="en-US" w:eastAsia="zh-CN"/>
        </w:rPr>
        <w:t>两人</w:t>
      </w:r>
      <w:r>
        <w:rPr>
          <w:rFonts w:hint="eastAsia"/>
          <w:sz w:val="21"/>
          <w:szCs w:val="21"/>
        </w:rPr>
        <w:t>穿好防护服，围脖，帽子，携带好个人剂量仪，迅速进入治疗室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val="en-US" w:eastAsia="zh-CN"/>
        </w:rPr>
        <w:t>撤离病人。李平英安抚患者，先护送患者离开治疗室。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刘明霞</w:t>
      </w:r>
      <w:r>
        <w:rPr>
          <w:rFonts w:hint="eastAsia"/>
          <w:sz w:val="21"/>
          <w:szCs w:val="21"/>
        </w:rPr>
        <w:t>关闭治疗室防护门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记录</w:t>
      </w:r>
      <w:r>
        <w:rPr>
          <w:rFonts w:hint="eastAsia"/>
          <w:sz w:val="21"/>
          <w:szCs w:val="21"/>
          <w:lang w:val="en-US" w:eastAsia="zh-CN"/>
        </w:rPr>
        <w:t>患者姓名，</w:t>
      </w:r>
      <w:r>
        <w:rPr>
          <w:rFonts w:hint="eastAsia"/>
          <w:sz w:val="21"/>
          <w:szCs w:val="21"/>
        </w:rPr>
        <w:t>受照时间，准直器</w:t>
      </w:r>
      <w:r>
        <w:rPr>
          <w:rFonts w:hint="eastAsia"/>
          <w:sz w:val="21"/>
          <w:szCs w:val="21"/>
          <w:lang w:val="en-US" w:eastAsia="zh-CN"/>
        </w:rPr>
        <w:t>型号，靶点坐标</w:t>
      </w:r>
      <w:r>
        <w:rPr>
          <w:rFonts w:hint="eastAsia"/>
          <w:sz w:val="21"/>
          <w:szCs w:val="21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4、李国栋用手动盒降床和关闭屏蔽门。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5、</w:t>
      </w:r>
      <w:r>
        <w:rPr>
          <w:rFonts w:hint="eastAsia"/>
          <w:sz w:val="21"/>
          <w:szCs w:val="21"/>
        </w:rPr>
        <w:t>李平英报告</w:t>
      </w:r>
      <w:r>
        <w:rPr>
          <w:rFonts w:hint="eastAsia"/>
          <w:sz w:val="21"/>
          <w:szCs w:val="21"/>
          <w:lang w:val="en-US" w:eastAsia="zh-CN"/>
        </w:rPr>
        <w:t>包龙</w:t>
      </w:r>
      <w:r>
        <w:rPr>
          <w:rFonts w:hint="eastAsia"/>
          <w:sz w:val="21"/>
          <w:szCs w:val="21"/>
        </w:rPr>
        <w:t>主任事件经过。</w:t>
      </w:r>
      <w:r>
        <w:rPr>
          <w:rFonts w:hint="eastAsia"/>
          <w:sz w:val="21"/>
          <w:szCs w:val="21"/>
          <w:lang w:val="en-US" w:eastAsia="zh-CN"/>
        </w:rPr>
        <w:t>包</w:t>
      </w:r>
      <w:r>
        <w:rPr>
          <w:rFonts w:hint="eastAsia"/>
          <w:sz w:val="21"/>
          <w:szCs w:val="21"/>
        </w:rPr>
        <w:t>主任到现场，了解具体情况，组织处理并报告</w:t>
      </w:r>
      <w:r>
        <w:rPr>
          <w:rFonts w:hint="eastAsia"/>
          <w:sz w:val="21"/>
          <w:szCs w:val="21"/>
        </w:rPr>
        <w:t>预防保健科。</w:t>
      </w:r>
      <w:r>
        <w:rPr>
          <w:rFonts w:hint="eastAsia"/>
          <w:sz w:val="21"/>
          <w:szCs w:val="21"/>
          <w:lang w:eastAsia="zh-CN"/>
        </w:rPr>
        <w:t>分管</w:t>
      </w:r>
      <w:r>
        <w:rPr>
          <w:rFonts w:hint="eastAsia"/>
          <w:sz w:val="21"/>
          <w:szCs w:val="21"/>
        </w:rPr>
        <w:t>院长接到报告后根据放射源的泄露情况立即启动《辐射事故应急预案》，并组织辐射事故应急工作领导小组，组织应急准备工作，调度人员，指挥应急小组迅速赶赴现场，开展工作，对</w:t>
      </w:r>
      <w:r>
        <w:rPr>
          <w:rFonts w:hint="eastAsia"/>
          <w:sz w:val="21"/>
          <w:szCs w:val="21"/>
          <w:lang w:eastAsia="zh-CN"/>
        </w:rPr>
        <w:t>卡源</w:t>
      </w:r>
      <w:r>
        <w:rPr>
          <w:rFonts w:hint="eastAsia"/>
          <w:sz w:val="21"/>
          <w:szCs w:val="21"/>
        </w:rPr>
        <w:t>事故的现场进行组织协调、安排救助、指挥救援行动。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（二）现场及人员处理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  <w:lang w:val="en-US" w:eastAsia="zh-CN"/>
        </w:rPr>
        <w:t>李志文</w:t>
      </w:r>
      <w:r>
        <w:rPr>
          <w:rFonts w:hint="eastAsia"/>
          <w:sz w:val="21"/>
          <w:szCs w:val="21"/>
        </w:rPr>
        <w:t>用剂量当量仪监测机房防护门门口、走廊、操作室剂量。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技师李国栋在治疗室防护门上贴“内有辐射，禁止靠近”的标识、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保卫科</w:t>
      </w:r>
      <w:r>
        <w:rPr>
          <w:rFonts w:hint="eastAsia"/>
          <w:sz w:val="21"/>
          <w:szCs w:val="21"/>
          <w:lang w:eastAsia="zh-CN"/>
        </w:rPr>
        <w:t>人员</w:t>
      </w:r>
      <w:r>
        <w:rPr>
          <w:rFonts w:hint="eastAsia"/>
          <w:sz w:val="21"/>
          <w:szCs w:val="21"/>
        </w:rPr>
        <w:t>确定境界范围，设置警戒线，防止人员进入现场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受到放射污染损伤的人员由物理师评估剂量。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/>
        </w:rPr>
      </w:pP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</w:rPr>
        <w:t>救护组立即对</w:t>
      </w:r>
      <w:r>
        <w:rPr>
          <w:rFonts w:hint="eastAsia"/>
          <w:lang w:eastAsia="zh-CN"/>
        </w:rPr>
        <w:t>患者进行</w:t>
      </w:r>
      <w:r>
        <w:rPr>
          <w:rFonts w:hint="eastAsia"/>
        </w:rPr>
        <w:t>救治，并送入急诊科观察室观察。15点30分，病人情绪逐渐稳定，收入急诊科观察室留观治疗。经过紧急救助，事故险情得到控制，被照射患者经过系统的检查治疗后，脱离了危险，继续观察治疗。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（三）</w:t>
      </w:r>
      <w:r>
        <w:rPr>
          <w:rFonts w:hint="eastAsia"/>
          <w:sz w:val="21"/>
          <w:szCs w:val="21"/>
          <w:lang w:val="en-US" w:eastAsia="zh-CN"/>
        </w:rPr>
        <w:t>设备</w:t>
      </w:r>
      <w:r>
        <w:rPr>
          <w:rFonts w:hint="eastAsia"/>
          <w:sz w:val="21"/>
          <w:szCs w:val="21"/>
        </w:rPr>
        <w:t>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李平英汇报并记录该事件的详情；电话设备维修公司，安排工程维修。在故障记录本上记录故障情况。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（四）总结与汇报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</w:rPr>
        <w:t>医务科填写辐射事故报告表向南昌市卫健委报告、</w:t>
      </w:r>
      <w:r>
        <w:rPr>
          <w:rFonts w:hint="eastAsia"/>
          <w:lang w:eastAsia="zh-CN"/>
        </w:rPr>
        <w:t>黄</w:t>
      </w:r>
      <w:r>
        <w:rPr>
          <w:rFonts w:hint="eastAsia"/>
        </w:rPr>
        <w:t>院长将辐射事故信息向省辐射事故办公室报告。辐射射线装置修复后，经环保部门检测合格，报请卫生行政部门批准，辐射事故应急预案可以解除</w:t>
      </w:r>
      <w:r>
        <w:rPr>
          <w:rFonts w:hint="eastAsia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both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场景二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both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1、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20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23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 年 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6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 月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21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 日 17 时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0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0 分，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CT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室正在为病人做腹部检查时，控制台突然不受控制，X线持续照射不能停止。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both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2、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操作员在关闭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CT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无效后，强行关闭总电源，其他工作人员立即疏散病人离开放射污染区，同时科主任电话上报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预防保健科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both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3、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  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6月21日17:0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8，第一责任人接到报告后立即启动“放射防护事故应急预案”，并组织放射防护事故应急领导小组成员先后到达现场，展开工作，对射线泄露事故的现场进行指挥协调。17 时 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1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5分时将受检病人及操作医技人员送入急诊科，同时向上级领导和主管部门报告放射污染事件及应急救援情况。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both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 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4、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 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17:15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放射防护事故应急领导小组成员协助现场警戒，规划紧急隔离区，疏散无关人员，事态得到迅速控制，保护好现场。应急领导小组初步评估为三级事故。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both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5、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  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17：20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，受检病人及医技人员出现头晕、四肢无力、焦虑，救护小组给予对症处理、心里辅导、情绪安抚。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both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6、17:40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，病人情绪逐渐稳定，继续在急诊科观察室观察治疗。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7、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经过紧急救助，事故险情得到控制，被照射医生及患者经过系统的检查治疗后，脱离了危险，继续观察随访治疗。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8、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预计当有或放射事故已发生→停止作业→撤离人员→立即报告放射科主任→第一责任人→组织相关科室人员到现场→转运伤员→评估危害程度→报告上级主管部门→受害者相应的支持治疗处理。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五、演练总结: 演练结束，院领导讲评，现场人员处置能力、紧急救护、人员疏散与配合情况良好。总结经验教训，加强放射源安全日常管理，做好机器的定期及日常保养工作，重视辐射对人体的损害，最大限度地保障放射工作人员与公众的安全，维护正常和谐的放射诊疗秩序，杜绝类似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D69806"/>
    <w:multiLevelType w:val="singleLevel"/>
    <w:tmpl w:val="C2D69806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5434BD0E"/>
    <w:multiLevelType w:val="singleLevel"/>
    <w:tmpl w:val="5434BD0E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5EBAFAB0"/>
    <w:multiLevelType w:val="singleLevel"/>
    <w:tmpl w:val="5EBAFAB0"/>
    <w:lvl w:ilvl="0" w:tentative="0">
      <w:start w:val="3"/>
      <w:numFmt w:val="decimal"/>
      <w:suff w:val="nothing"/>
      <w:lvlText w:val="%1、"/>
      <w:lvlJc w:val="left"/>
      <w:pPr>
        <w:ind w:left="70"/>
      </w:pPr>
    </w:lvl>
  </w:abstractNum>
  <w:abstractNum w:abstractNumId="3">
    <w:nsid w:val="5F309E97"/>
    <w:multiLevelType w:val="singleLevel"/>
    <w:tmpl w:val="5F309E97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4">
    <w:nsid w:val="6312FEC0"/>
    <w:multiLevelType w:val="singleLevel"/>
    <w:tmpl w:val="6312FEC0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665116A"/>
    <w:multiLevelType w:val="singleLevel"/>
    <w:tmpl w:val="7665116A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NmM1NGQwMjUxZWY3ODczZWQ0ODg4ODY2NzE0NjcifQ=="/>
  </w:docVars>
  <w:rsids>
    <w:rsidRoot w:val="00000000"/>
    <w:rsid w:val="099077F7"/>
    <w:rsid w:val="375B5D57"/>
    <w:rsid w:val="40B10E79"/>
    <w:rsid w:val="41905613"/>
    <w:rsid w:val="44831180"/>
    <w:rsid w:val="4F4F4640"/>
    <w:rsid w:val="68207248"/>
    <w:rsid w:val="7660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2086</Words>
  <Characters>2126</Characters>
  <Lines>0</Lines>
  <Paragraphs>0</Paragraphs>
  <TotalTime>15</TotalTime>
  <ScaleCrop>false</ScaleCrop>
  <LinksUpToDate>false</LinksUpToDate>
  <CharactersWithSpaces>2152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2023-04-18T02:54:00Z</dcterms:created>
  <dc:creator>Administrator</dc:creator>
  <cp:lastModifiedBy>刘水桂</cp:lastModifiedBy>
  <cp:lastPrinted>2023-06-26T01:04:20Z</cp:lastPrinted>
  <dcterms:modified xsi:type="dcterms:W3CDTF">2023-06-26T01:04:41Z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CFB350407A1C4B969F198EABD2147DAF_12</vt:lpwstr>
  </property>
</Properties>
</file>