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234" w:line="320" w:lineRule="auto"/>
        <w:ind w:left="3337" w:right="803" w:hanging="2221"/>
        <w:rPr>
          <w:rFonts w:ascii="宋体" w:hAnsi="宋体" w:eastAsia="宋体" w:cs="宋体"/>
          <w:sz w:val="48"/>
          <w:szCs w:val="48"/>
        </w:rPr>
      </w:pPr>
      <w:r>
        <w:rPr>
          <w:rFonts w:ascii="宋体" w:hAnsi="宋体" w:eastAsia="宋体" w:cs="宋体"/>
          <w:spacing w:val="-2"/>
          <w:sz w:val="72"/>
          <w:szCs w:val="72"/>
          <w14:textOutline w14:w="9143" w14:cap="flat" w14:cmpd="sng">
            <w14:solidFill>
              <w14:srgbClr w14:val="000000"/>
            </w14:solidFill>
            <w14:prstDash w14:val="solid"/>
            <w14:miter w14:val="0"/>
          </w14:textOutline>
        </w:rPr>
        <w:t>应</w:t>
      </w:r>
      <w:r>
        <w:rPr>
          <w:rFonts w:ascii="宋体" w:hAnsi="宋体" w:eastAsia="宋体" w:cs="宋体"/>
          <w:spacing w:val="-1"/>
          <w:sz w:val="72"/>
          <w:szCs w:val="72"/>
          <w14:textOutline w14:w="9143" w14:cap="flat" w14:cmpd="sng">
            <w14:solidFill>
              <w14:srgbClr w14:val="000000"/>
            </w14:solidFill>
            <w14:prstDash w14:val="solid"/>
            <w14:miter w14:val="0"/>
          </w14:textOutline>
        </w:rPr>
        <w:t>急演练计划和记录</w:t>
      </w:r>
      <w:r>
        <w:rPr>
          <w:rFonts w:ascii="宋体" w:hAnsi="宋体" w:eastAsia="宋体" w:cs="宋体"/>
          <w:sz w:val="72"/>
          <w:szCs w:val="72"/>
        </w:rPr>
        <w:t xml:space="preserve"> </w:t>
      </w:r>
      <w:r>
        <w:rPr>
          <w:rFonts w:ascii="宋体" w:hAnsi="宋体" w:eastAsia="宋体" w:cs="宋体"/>
          <w:spacing w:val="-18"/>
          <w:sz w:val="48"/>
          <w:szCs w:val="48"/>
          <w14:textOutline w14:w="6096" w14:cap="flat" w14:cmpd="sng">
            <w14:solidFill>
              <w14:srgbClr w14:val="000000"/>
            </w14:solidFill>
            <w14:prstDash w14:val="solid"/>
            <w14:miter w14:val="0"/>
          </w14:textOutline>
        </w:rPr>
        <w:t>202</w:t>
      </w:r>
      <w:r>
        <w:rPr>
          <w:rFonts w:hint="eastAsia" w:ascii="宋体" w:hAnsi="宋体" w:eastAsia="宋体" w:cs="宋体"/>
          <w:spacing w:val="-18"/>
          <w:sz w:val="48"/>
          <w:szCs w:val="48"/>
          <w:lang w:val="en-US" w:eastAsia="zh-CN"/>
          <w14:textOutline w14:w="6096" w14:cap="flat" w14:cmpd="sng">
            <w14:solidFill>
              <w14:srgbClr w14:val="000000"/>
            </w14:solidFill>
            <w14:prstDash w14:val="solid"/>
            <w14:miter w14:val="0"/>
          </w14:textOutline>
        </w:rPr>
        <w:t>3</w:t>
      </w:r>
      <w:r>
        <w:rPr>
          <w:rFonts w:ascii="宋体" w:hAnsi="宋体" w:eastAsia="宋体" w:cs="宋体"/>
          <w:spacing w:val="-18"/>
          <w:sz w:val="48"/>
          <w:szCs w:val="48"/>
        </w:rPr>
        <w:t xml:space="preserve"> </w:t>
      </w:r>
      <w:r>
        <w:rPr>
          <w:rFonts w:ascii="宋体" w:hAnsi="宋体" w:eastAsia="宋体" w:cs="宋体"/>
          <w:spacing w:val="-18"/>
          <w:sz w:val="48"/>
          <w:szCs w:val="48"/>
          <w14:textOutline w14:w="6096" w14:cap="flat" w14:cmpd="sng">
            <w14:solidFill>
              <w14:srgbClr w14:val="000000"/>
            </w14:solidFill>
            <w14:prstDash w14:val="solid"/>
            <w14:miter w14:val="0"/>
          </w14:textOutline>
        </w:rPr>
        <w:t>年</w:t>
      </w:r>
      <w:r>
        <w:rPr>
          <w:rFonts w:ascii="宋体" w:hAnsi="宋体" w:eastAsia="宋体" w:cs="宋体"/>
          <w:spacing w:val="-17"/>
          <w:sz w:val="48"/>
          <w:szCs w:val="48"/>
          <w14:textOutline w14:w="6096" w14:cap="flat" w14:cmpd="sng">
            <w14:solidFill>
              <w14:srgbClr w14:val="000000"/>
            </w14:solidFill>
            <w14:prstDash w14:val="solid"/>
            <w14:miter w14:val="0"/>
          </w14:textOutline>
        </w:rPr>
        <w:t>度</w:t>
      </w:r>
    </w:p>
    <w:p>
      <w:pPr>
        <w:sectPr>
          <w:pgSz w:w="11905" w:h="16840"/>
          <w:pgMar w:top="1404" w:right="1785" w:bottom="0" w:left="1728" w:header="0" w:footer="0" w:gutter="0"/>
          <w:cols w:space="720" w:num="1"/>
        </w:sectPr>
      </w:pPr>
    </w:p>
    <w:p>
      <w:pPr>
        <w:spacing w:before="60" w:line="217" w:lineRule="auto"/>
        <w:ind w:left="2239"/>
        <w:rPr>
          <w:rFonts w:ascii="黑体" w:hAnsi="黑体" w:eastAsia="黑体" w:cs="黑体"/>
          <w:sz w:val="30"/>
          <w:szCs w:val="30"/>
        </w:rPr>
      </w:pPr>
      <w:r>
        <w:rPr>
          <w:rFonts w:ascii="黑体" w:hAnsi="黑体" w:eastAsia="黑体" w:cs="黑体"/>
          <w:spacing w:val="12"/>
          <w:sz w:val="30"/>
          <w:szCs w:val="30"/>
        </w:rPr>
        <w:t>应</w:t>
      </w:r>
      <w:r>
        <w:rPr>
          <w:rFonts w:ascii="黑体" w:hAnsi="黑体" w:eastAsia="黑体" w:cs="黑体"/>
          <w:spacing w:val="7"/>
          <w:sz w:val="30"/>
          <w:szCs w:val="30"/>
        </w:rPr>
        <w:t>急预案演练计划(</w:t>
      </w:r>
      <w:r>
        <w:rPr>
          <w:rFonts w:ascii="Times New Roman" w:hAnsi="Times New Roman" w:eastAsia="Times New Roman" w:cs="Times New Roman"/>
          <w:spacing w:val="7"/>
          <w:sz w:val="30"/>
          <w:szCs w:val="30"/>
        </w:rPr>
        <w:t>202</w:t>
      </w:r>
      <w:r>
        <w:rPr>
          <w:rFonts w:hint="eastAsia" w:ascii="Times New Roman" w:hAnsi="Times New Roman" w:eastAsia="宋体" w:cs="Times New Roman"/>
          <w:spacing w:val="7"/>
          <w:sz w:val="30"/>
          <w:szCs w:val="30"/>
          <w:lang w:val="en-US" w:eastAsia="zh-CN"/>
        </w:rPr>
        <w:t>3</w:t>
      </w:r>
      <w:r>
        <w:rPr>
          <w:rFonts w:ascii="Times New Roman" w:hAnsi="Times New Roman" w:eastAsia="Times New Roman" w:cs="Times New Roman"/>
          <w:spacing w:val="7"/>
          <w:sz w:val="30"/>
          <w:szCs w:val="30"/>
        </w:rPr>
        <w:t xml:space="preserve"> </w:t>
      </w:r>
      <w:r>
        <w:rPr>
          <w:rFonts w:ascii="黑体" w:hAnsi="黑体" w:eastAsia="黑体" w:cs="黑体"/>
          <w:spacing w:val="7"/>
          <w:sz w:val="30"/>
          <w:szCs w:val="30"/>
        </w:rPr>
        <w:t>年度)</w:t>
      </w:r>
    </w:p>
    <w:p>
      <w:pPr>
        <w:spacing w:before="169" w:line="220" w:lineRule="auto"/>
        <w:ind w:left="4"/>
        <w:outlineLvl w:val="0"/>
        <w:rPr>
          <w:rFonts w:ascii="宋体" w:hAnsi="宋体" w:eastAsia="宋体" w:cs="宋体"/>
          <w:sz w:val="24"/>
          <w:szCs w:val="24"/>
        </w:rPr>
      </w:pPr>
      <w:r>
        <w:rPr>
          <w:rFonts w:ascii="宋体" w:hAnsi="宋体" w:eastAsia="宋体" w:cs="宋体"/>
          <w:spacing w:val="-2"/>
          <w:sz w:val="24"/>
          <w:szCs w:val="24"/>
          <w14:textOutline w14:w="3048" w14:cap="flat" w14:cmpd="sng">
            <w14:solidFill>
              <w14:srgbClr w14:val="000000"/>
            </w14:solidFill>
            <w14:prstDash w14:val="solid"/>
            <w14:miter w14:val="0"/>
          </w14:textOutline>
        </w:rPr>
        <w:t>一、总则</w:t>
      </w:r>
    </w:p>
    <w:p>
      <w:pPr>
        <w:spacing w:before="195" w:line="369" w:lineRule="auto"/>
        <w:ind w:left="1" w:right="188" w:firstLine="480"/>
        <w:rPr>
          <w:rFonts w:ascii="宋体" w:hAnsi="宋体" w:eastAsia="宋体" w:cs="宋体"/>
          <w:sz w:val="24"/>
          <w:szCs w:val="24"/>
        </w:rPr>
      </w:pPr>
      <w:r>
        <w:rPr>
          <w:rFonts w:ascii="宋体" w:hAnsi="宋体" w:eastAsia="宋体" w:cs="宋体"/>
          <w:spacing w:val="-1"/>
          <w:sz w:val="24"/>
          <w:szCs w:val="24"/>
        </w:rPr>
        <w:t>根据相关法律法规的要</w:t>
      </w:r>
      <w:r>
        <w:rPr>
          <w:rFonts w:ascii="宋体" w:hAnsi="宋体" w:eastAsia="宋体" w:cs="宋体"/>
          <w:sz w:val="24"/>
          <w:szCs w:val="24"/>
        </w:rPr>
        <w:t xml:space="preserve">求，为适应突发事故应急救援的需要，通过演练，提高 </w:t>
      </w:r>
      <w:r>
        <w:rPr>
          <w:rFonts w:ascii="宋体" w:hAnsi="宋体" w:eastAsia="宋体" w:cs="宋体"/>
          <w:spacing w:val="-2"/>
          <w:sz w:val="24"/>
          <w:szCs w:val="24"/>
        </w:rPr>
        <w:t>应对突发事故的组织指</w:t>
      </w:r>
      <w:r>
        <w:rPr>
          <w:rFonts w:ascii="宋体" w:hAnsi="宋体" w:eastAsia="宋体" w:cs="宋体"/>
          <w:spacing w:val="-1"/>
          <w:sz w:val="24"/>
          <w:szCs w:val="24"/>
        </w:rPr>
        <w:t>挥、快速响应及处置能力，营造安全稳定的氛围。</w:t>
      </w:r>
    </w:p>
    <w:p>
      <w:pPr>
        <w:spacing w:line="220" w:lineRule="auto"/>
        <w:ind w:left="5"/>
        <w:outlineLvl w:val="0"/>
        <w:rPr>
          <w:rFonts w:ascii="宋体" w:hAnsi="宋体" w:eastAsia="宋体" w:cs="宋体"/>
          <w:sz w:val="24"/>
          <w:szCs w:val="24"/>
        </w:rPr>
      </w:pPr>
      <w:r>
        <w:rPr>
          <w:rFonts w:ascii="宋体" w:hAnsi="宋体" w:eastAsia="宋体" w:cs="宋体"/>
          <w:spacing w:val="-1"/>
          <w:sz w:val="24"/>
          <w:szCs w:val="24"/>
          <w14:textOutline w14:w="3048" w14:cap="flat" w14:cmpd="sng">
            <w14:solidFill>
              <w14:srgbClr w14:val="000000"/>
            </w14:solidFill>
            <w14:prstDash w14:val="solid"/>
            <w14:miter w14:val="0"/>
          </w14:textOutline>
        </w:rPr>
        <w:t>二、应急演练</w:t>
      </w:r>
      <w:r>
        <w:rPr>
          <w:rFonts w:ascii="宋体" w:hAnsi="宋体" w:eastAsia="宋体" w:cs="宋体"/>
          <w:sz w:val="24"/>
          <w:szCs w:val="24"/>
          <w14:textOutline w14:w="3048" w14:cap="flat" w14:cmpd="sng">
            <w14:solidFill>
              <w14:srgbClr w14:val="000000"/>
            </w14:solidFill>
            <w14:prstDash w14:val="solid"/>
            <w14:miter w14:val="0"/>
          </w14:textOutline>
        </w:rPr>
        <w:t>目的</w:t>
      </w:r>
    </w:p>
    <w:p>
      <w:pPr>
        <w:spacing w:before="194" w:line="369" w:lineRule="auto"/>
        <w:ind w:left="1" w:right="86" w:firstLine="497"/>
        <w:rPr>
          <w:rFonts w:ascii="宋体" w:hAnsi="宋体" w:eastAsia="宋体" w:cs="宋体"/>
          <w:sz w:val="24"/>
          <w:szCs w:val="24"/>
        </w:rPr>
      </w:pPr>
      <w:r>
        <w:rPr>
          <w:rFonts w:ascii="宋体" w:hAnsi="宋体" w:eastAsia="宋体" w:cs="宋体"/>
          <w:spacing w:val="-14"/>
          <w:sz w:val="24"/>
          <w:szCs w:val="24"/>
        </w:rPr>
        <w:t>1、检</w:t>
      </w:r>
      <w:r>
        <w:rPr>
          <w:rFonts w:ascii="宋体" w:hAnsi="宋体" w:eastAsia="宋体" w:cs="宋体"/>
          <w:spacing w:val="-13"/>
          <w:sz w:val="24"/>
          <w:szCs w:val="24"/>
        </w:rPr>
        <w:t>验</w:t>
      </w:r>
      <w:r>
        <w:rPr>
          <w:rFonts w:ascii="宋体" w:hAnsi="宋体" w:eastAsia="宋体" w:cs="宋体"/>
          <w:spacing w:val="-7"/>
          <w:sz w:val="24"/>
          <w:szCs w:val="24"/>
        </w:rPr>
        <w:t>预案。通过开展应急演练， 查找应急预案中存在的问题， 进而完善应急</w:t>
      </w:r>
      <w:r>
        <w:rPr>
          <w:rFonts w:ascii="宋体" w:hAnsi="宋体" w:eastAsia="宋体" w:cs="宋体"/>
          <w:sz w:val="24"/>
          <w:szCs w:val="24"/>
        </w:rPr>
        <w:t xml:space="preserve"> </w:t>
      </w:r>
      <w:r>
        <w:rPr>
          <w:rFonts w:ascii="宋体" w:hAnsi="宋体" w:eastAsia="宋体" w:cs="宋体"/>
          <w:spacing w:val="-4"/>
          <w:sz w:val="24"/>
          <w:szCs w:val="24"/>
        </w:rPr>
        <w:t>预</w:t>
      </w:r>
      <w:r>
        <w:rPr>
          <w:rFonts w:ascii="宋体" w:hAnsi="宋体" w:eastAsia="宋体" w:cs="宋体"/>
          <w:spacing w:val="-3"/>
          <w:sz w:val="24"/>
          <w:szCs w:val="24"/>
        </w:rPr>
        <w:t>案</w:t>
      </w:r>
      <w:r>
        <w:rPr>
          <w:rFonts w:ascii="宋体" w:hAnsi="宋体" w:eastAsia="宋体" w:cs="宋体"/>
          <w:spacing w:val="-2"/>
          <w:sz w:val="24"/>
          <w:szCs w:val="24"/>
        </w:rPr>
        <w:t>，提高应急预案的可用性和可操作性。</w:t>
      </w:r>
    </w:p>
    <w:p>
      <w:pPr>
        <w:spacing w:line="369" w:lineRule="auto"/>
        <w:ind w:left="4" w:right="86" w:firstLine="480"/>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7"/>
          <w:sz w:val="24"/>
          <w:szCs w:val="24"/>
        </w:rPr>
        <w:t>、</w:t>
      </w:r>
      <w:r>
        <w:rPr>
          <w:rFonts w:ascii="宋体" w:hAnsi="宋体" w:eastAsia="宋体" w:cs="宋体"/>
          <w:spacing w:val="-4"/>
          <w:sz w:val="24"/>
          <w:szCs w:val="24"/>
        </w:rPr>
        <w:t>完善准备。通过开展应急演练， 检查应对突发事件所需应急队伍、物资、装</w:t>
      </w:r>
      <w:r>
        <w:rPr>
          <w:rFonts w:ascii="宋体" w:hAnsi="宋体" w:eastAsia="宋体" w:cs="宋体"/>
          <w:sz w:val="24"/>
          <w:szCs w:val="24"/>
        </w:rPr>
        <w:t xml:space="preserve"> </w:t>
      </w:r>
      <w:r>
        <w:rPr>
          <w:rFonts w:ascii="宋体" w:hAnsi="宋体" w:eastAsia="宋体" w:cs="宋体"/>
          <w:spacing w:val="-2"/>
          <w:sz w:val="24"/>
          <w:szCs w:val="24"/>
        </w:rPr>
        <w:t>备、技术等方面的准备</w:t>
      </w:r>
      <w:r>
        <w:rPr>
          <w:rFonts w:ascii="宋体" w:hAnsi="宋体" w:eastAsia="宋体" w:cs="宋体"/>
          <w:spacing w:val="-1"/>
          <w:sz w:val="24"/>
          <w:szCs w:val="24"/>
        </w:rPr>
        <w:t>情况，发现不足及时予以调整补充，做好应急准备工作。</w:t>
      </w:r>
    </w:p>
    <w:p>
      <w:pPr>
        <w:spacing w:line="369" w:lineRule="auto"/>
        <w:ind w:left="1" w:right="86" w:firstLine="484"/>
        <w:rPr>
          <w:rFonts w:ascii="宋体" w:hAnsi="宋体" w:eastAsia="宋体" w:cs="宋体"/>
          <w:sz w:val="24"/>
          <w:szCs w:val="24"/>
        </w:rPr>
      </w:pPr>
      <w:r>
        <w:rPr>
          <w:rFonts w:ascii="宋体" w:hAnsi="宋体" w:eastAsia="宋体" w:cs="宋体"/>
          <w:spacing w:val="-8"/>
          <w:sz w:val="24"/>
          <w:szCs w:val="24"/>
        </w:rPr>
        <w:t>3、</w:t>
      </w:r>
      <w:r>
        <w:rPr>
          <w:rFonts w:ascii="宋体" w:hAnsi="宋体" w:eastAsia="宋体" w:cs="宋体"/>
          <w:spacing w:val="-5"/>
          <w:sz w:val="24"/>
          <w:szCs w:val="24"/>
        </w:rPr>
        <w:t>锻</w:t>
      </w:r>
      <w:r>
        <w:rPr>
          <w:rFonts w:ascii="宋体" w:hAnsi="宋体" w:eastAsia="宋体" w:cs="宋体"/>
          <w:spacing w:val="-4"/>
          <w:sz w:val="24"/>
          <w:szCs w:val="24"/>
        </w:rPr>
        <w:t>炼队伍。通过开展应急演练， 增强演练组织部门、参与部门和参与人员对</w:t>
      </w:r>
      <w:r>
        <w:rPr>
          <w:rFonts w:ascii="宋体" w:hAnsi="宋体" w:eastAsia="宋体" w:cs="宋体"/>
          <w:sz w:val="24"/>
          <w:szCs w:val="24"/>
        </w:rPr>
        <w:t xml:space="preserve"> </w:t>
      </w:r>
      <w:r>
        <w:rPr>
          <w:rFonts w:ascii="宋体" w:hAnsi="宋体" w:eastAsia="宋体" w:cs="宋体"/>
          <w:spacing w:val="-4"/>
          <w:sz w:val="24"/>
          <w:szCs w:val="24"/>
        </w:rPr>
        <w:t>应</w:t>
      </w:r>
      <w:r>
        <w:rPr>
          <w:rFonts w:ascii="宋体" w:hAnsi="宋体" w:eastAsia="宋体" w:cs="宋体"/>
          <w:spacing w:val="-2"/>
          <w:sz w:val="24"/>
          <w:szCs w:val="24"/>
        </w:rPr>
        <w:t>急预案的熟悉程序，提高其应急处置能力。</w:t>
      </w:r>
    </w:p>
    <w:p>
      <w:pPr>
        <w:spacing w:line="480" w:lineRule="exact"/>
        <w:ind w:left="480"/>
        <w:rPr>
          <w:rFonts w:ascii="宋体" w:hAnsi="宋体" w:eastAsia="宋体" w:cs="宋体"/>
          <w:sz w:val="24"/>
          <w:szCs w:val="24"/>
        </w:rPr>
      </w:pPr>
      <w:r>
        <w:rPr>
          <w:rFonts w:ascii="宋体" w:hAnsi="宋体" w:eastAsia="宋体" w:cs="宋体"/>
          <w:spacing w:val="-14"/>
          <w:position w:val="18"/>
          <w:sz w:val="24"/>
          <w:szCs w:val="24"/>
        </w:rPr>
        <w:t>4</w:t>
      </w:r>
      <w:r>
        <w:rPr>
          <w:rFonts w:ascii="宋体" w:hAnsi="宋体" w:eastAsia="宋体" w:cs="宋体"/>
          <w:spacing w:val="-8"/>
          <w:position w:val="18"/>
          <w:sz w:val="24"/>
          <w:szCs w:val="24"/>
        </w:rPr>
        <w:t>、</w:t>
      </w:r>
      <w:r>
        <w:rPr>
          <w:rFonts w:ascii="宋体" w:hAnsi="宋体" w:eastAsia="宋体" w:cs="宋体"/>
          <w:spacing w:val="-7"/>
          <w:position w:val="18"/>
          <w:sz w:val="24"/>
          <w:szCs w:val="24"/>
        </w:rPr>
        <w:t>科普宣传。通过开展应急演练， 普及应急知识， 提高全体职工风险防范意识</w:t>
      </w:r>
    </w:p>
    <w:p>
      <w:pPr>
        <w:spacing w:before="1" w:line="218" w:lineRule="auto"/>
        <w:ind w:left="1"/>
        <w:rPr>
          <w:rFonts w:ascii="宋体" w:hAnsi="宋体" w:eastAsia="宋体" w:cs="宋体"/>
          <w:sz w:val="24"/>
          <w:szCs w:val="24"/>
        </w:rPr>
      </w:pPr>
      <w:r>
        <w:rPr>
          <w:rFonts w:ascii="宋体" w:hAnsi="宋体" w:eastAsia="宋体" w:cs="宋体"/>
          <w:spacing w:val="-4"/>
          <w:sz w:val="24"/>
          <w:szCs w:val="24"/>
        </w:rPr>
        <w:t>和应对突</w:t>
      </w:r>
      <w:r>
        <w:rPr>
          <w:rFonts w:ascii="宋体" w:hAnsi="宋体" w:eastAsia="宋体" w:cs="宋体"/>
          <w:spacing w:val="-3"/>
          <w:sz w:val="24"/>
          <w:szCs w:val="24"/>
        </w:rPr>
        <w:t>发</w:t>
      </w:r>
      <w:r>
        <w:rPr>
          <w:rFonts w:ascii="宋体" w:hAnsi="宋体" w:eastAsia="宋体" w:cs="宋体"/>
          <w:spacing w:val="-2"/>
          <w:sz w:val="24"/>
          <w:szCs w:val="24"/>
        </w:rPr>
        <w:t>事故时自救互救的能力。</w:t>
      </w:r>
    </w:p>
    <w:p>
      <w:pPr>
        <w:spacing w:before="162" w:line="225" w:lineRule="auto"/>
        <w:rPr>
          <w:rFonts w:ascii="宋体" w:hAnsi="宋体" w:eastAsia="宋体" w:cs="宋体"/>
          <w:sz w:val="27"/>
          <w:szCs w:val="27"/>
        </w:rPr>
      </w:pPr>
      <w:r>
        <w:rPr>
          <w:rFonts w:ascii="宋体" w:hAnsi="宋体" w:eastAsia="宋体" w:cs="宋体"/>
          <w:spacing w:val="-6"/>
          <w:sz w:val="24"/>
          <w:szCs w:val="24"/>
          <w14:textOutline w14:w="3048" w14:cap="flat" w14:cmpd="sng">
            <w14:solidFill>
              <w14:srgbClr w14:val="000000"/>
            </w14:solidFill>
            <w14:prstDash w14:val="solid"/>
            <w14:miter w14:val="0"/>
          </w14:textOutline>
        </w:rPr>
        <w:t>三</w:t>
      </w:r>
      <w:r>
        <w:rPr>
          <w:rFonts w:ascii="宋体" w:hAnsi="宋体" w:eastAsia="宋体" w:cs="宋体"/>
          <w:spacing w:val="-5"/>
          <w:sz w:val="24"/>
          <w:szCs w:val="24"/>
          <w14:textOutline w14:w="3048" w14:cap="flat" w14:cmpd="sng">
            <w14:solidFill>
              <w14:srgbClr w14:val="000000"/>
            </w14:solidFill>
            <w14:prstDash w14:val="solid"/>
            <w14:miter w14:val="0"/>
          </w14:textOutline>
        </w:rPr>
        <w:t>、演练时间：</w:t>
      </w:r>
      <w:r>
        <w:rPr>
          <w:rFonts w:ascii="宋体" w:hAnsi="宋体" w:eastAsia="宋体" w:cs="宋体"/>
          <w:spacing w:val="-5"/>
          <w:sz w:val="24"/>
          <w:szCs w:val="24"/>
        </w:rPr>
        <w:t xml:space="preserve"> </w:t>
      </w:r>
      <w:r>
        <w:rPr>
          <w:rFonts w:ascii="Times New Roman" w:hAnsi="Times New Roman" w:eastAsia="Times New Roman" w:cs="Times New Roman"/>
          <w:b/>
          <w:bCs/>
          <w:spacing w:val="-5"/>
          <w:sz w:val="27"/>
          <w:szCs w:val="27"/>
        </w:rPr>
        <w:t>202</w:t>
      </w:r>
      <w:r>
        <w:rPr>
          <w:rFonts w:hint="eastAsia" w:ascii="Times New Roman" w:hAnsi="Times New Roman" w:eastAsia="宋体" w:cs="Times New Roman"/>
          <w:b/>
          <w:bCs/>
          <w:spacing w:val="-5"/>
          <w:sz w:val="27"/>
          <w:szCs w:val="27"/>
          <w:lang w:val="en-US" w:eastAsia="zh-CN"/>
        </w:rPr>
        <w:t>3</w:t>
      </w:r>
      <w:r>
        <w:rPr>
          <w:rFonts w:ascii="Times New Roman" w:hAnsi="Times New Roman" w:eastAsia="Times New Roman" w:cs="Times New Roman"/>
          <w:spacing w:val="-5"/>
          <w:sz w:val="27"/>
          <w:szCs w:val="27"/>
        </w:rPr>
        <w:t xml:space="preserve"> </w:t>
      </w:r>
      <w:r>
        <w:rPr>
          <w:rFonts w:ascii="宋体" w:hAnsi="宋体" w:eastAsia="宋体" w:cs="宋体"/>
          <w:spacing w:val="-5"/>
          <w:sz w:val="27"/>
          <w:szCs w:val="27"/>
          <w14:textOutline w14:w="3556" w14:cap="flat" w14:cmpd="sng">
            <w14:solidFill>
              <w14:srgbClr w14:val="000000"/>
            </w14:solidFill>
            <w14:prstDash w14:val="solid"/>
            <w14:miter w14:val="0"/>
          </w14:textOutline>
        </w:rPr>
        <w:t>年</w:t>
      </w:r>
      <w:r>
        <w:rPr>
          <w:rFonts w:ascii="宋体" w:hAnsi="宋体" w:eastAsia="宋体" w:cs="宋体"/>
          <w:spacing w:val="-5"/>
          <w:sz w:val="27"/>
          <w:szCs w:val="27"/>
        </w:rPr>
        <w:t xml:space="preserve"> </w:t>
      </w:r>
      <w:r>
        <w:rPr>
          <w:rFonts w:hint="eastAsia" w:ascii="Times New Roman" w:hAnsi="Times New Roman" w:eastAsia="宋体" w:cs="Times New Roman"/>
          <w:b/>
          <w:bCs/>
          <w:spacing w:val="-5"/>
          <w:sz w:val="27"/>
          <w:szCs w:val="27"/>
          <w:lang w:val="en-US" w:eastAsia="zh-CN"/>
        </w:rPr>
        <w:t>3</w:t>
      </w:r>
      <w:r>
        <w:rPr>
          <w:rFonts w:ascii="Times New Roman" w:hAnsi="Times New Roman" w:eastAsia="Times New Roman" w:cs="Times New Roman"/>
          <w:spacing w:val="-5"/>
          <w:sz w:val="27"/>
          <w:szCs w:val="27"/>
        </w:rPr>
        <w:t xml:space="preserve"> </w:t>
      </w:r>
      <w:r>
        <w:rPr>
          <w:rFonts w:ascii="宋体" w:hAnsi="宋体" w:eastAsia="宋体" w:cs="宋体"/>
          <w:spacing w:val="-5"/>
          <w:sz w:val="27"/>
          <w:szCs w:val="27"/>
          <w14:textOutline w14:w="3556" w14:cap="flat" w14:cmpd="sng">
            <w14:solidFill>
              <w14:srgbClr w14:val="000000"/>
            </w14:solidFill>
            <w14:prstDash w14:val="solid"/>
            <w14:miter w14:val="0"/>
          </w14:textOutline>
        </w:rPr>
        <w:t>月</w:t>
      </w:r>
      <w:r>
        <w:rPr>
          <w:rFonts w:ascii="宋体" w:hAnsi="宋体" w:eastAsia="宋体" w:cs="宋体"/>
          <w:spacing w:val="-5"/>
          <w:sz w:val="27"/>
          <w:szCs w:val="27"/>
        </w:rPr>
        <w:t xml:space="preserve"> </w:t>
      </w:r>
      <w:r>
        <w:rPr>
          <w:rFonts w:hint="eastAsia" w:ascii="Times New Roman" w:hAnsi="Times New Roman" w:eastAsia="宋体" w:cs="Times New Roman"/>
          <w:b/>
          <w:bCs/>
          <w:spacing w:val="-5"/>
          <w:sz w:val="27"/>
          <w:szCs w:val="27"/>
          <w:lang w:val="en-US" w:eastAsia="zh-CN"/>
        </w:rPr>
        <w:t>15</w:t>
      </w:r>
      <w:r>
        <w:rPr>
          <w:rFonts w:ascii="Times New Roman" w:hAnsi="Times New Roman" w:eastAsia="Times New Roman" w:cs="Times New Roman"/>
          <w:spacing w:val="-5"/>
          <w:sz w:val="27"/>
          <w:szCs w:val="27"/>
        </w:rPr>
        <w:t xml:space="preserve"> </w:t>
      </w:r>
      <w:r>
        <w:rPr>
          <w:rFonts w:ascii="宋体" w:hAnsi="宋体" w:eastAsia="宋体" w:cs="宋体"/>
          <w:spacing w:val="-5"/>
          <w:sz w:val="27"/>
          <w:szCs w:val="27"/>
          <w14:textOutline w14:w="3556" w14:cap="flat" w14:cmpd="sng">
            <w14:solidFill>
              <w14:srgbClr w14:val="000000"/>
            </w14:solidFill>
            <w14:prstDash w14:val="solid"/>
            <w14:miter w14:val="0"/>
          </w14:textOutline>
        </w:rPr>
        <w:t>日</w:t>
      </w:r>
    </w:p>
    <w:p>
      <w:pPr>
        <w:spacing w:before="185" w:line="220" w:lineRule="auto"/>
        <w:ind w:left="24"/>
        <w:rPr>
          <w:rFonts w:ascii="宋体" w:hAnsi="宋体" w:eastAsia="宋体" w:cs="宋体"/>
          <w:sz w:val="24"/>
          <w:szCs w:val="24"/>
        </w:rPr>
      </w:pPr>
      <w:r>
        <w:rPr>
          <w:rFonts w:ascii="宋体" w:hAnsi="宋体" w:eastAsia="宋体" w:cs="宋体"/>
          <w:spacing w:val="-4"/>
          <w:sz w:val="24"/>
          <w:szCs w:val="24"/>
          <w14:textOutline w14:w="3048" w14:cap="flat" w14:cmpd="sng">
            <w14:solidFill>
              <w14:srgbClr w14:val="000000"/>
            </w14:solidFill>
            <w14:prstDash w14:val="solid"/>
            <w14:miter w14:val="0"/>
          </w14:textOutline>
        </w:rPr>
        <w:t>四、应</w:t>
      </w:r>
      <w:r>
        <w:rPr>
          <w:rFonts w:ascii="宋体" w:hAnsi="宋体" w:eastAsia="宋体" w:cs="宋体"/>
          <w:spacing w:val="-3"/>
          <w:sz w:val="24"/>
          <w:szCs w:val="24"/>
          <w14:textOutline w14:w="3048" w14:cap="flat" w14:cmpd="sng">
            <w14:solidFill>
              <w14:srgbClr w14:val="000000"/>
            </w14:solidFill>
            <w14:prstDash w14:val="solid"/>
            <w14:miter w14:val="0"/>
          </w14:textOutline>
        </w:rPr>
        <w:t>急</w:t>
      </w:r>
      <w:r>
        <w:rPr>
          <w:rFonts w:ascii="宋体" w:hAnsi="宋体" w:eastAsia="宋体" w:cs="宋体"/>
          <w:spacing w:val="-2"/>
          <w:sz w:val="24"/>
          <w:szCs w:val="24"/>
          <w14:textOutline w14:w="3048" w14:cap="flat" w14:cmpd="sng">
            <w14:solidFill>
              <w14:srgbClr w14:val="000000"/>
            </w14:solidFill>
            <w14:prstDash w14:val="solid"/>
            <w14:miter w14:val="0"/>
          </w14:textOutline>
        </w:rPr>
        <w:t>演练要求</w:t>
      </w:r>
    </w:p>
    <w:p>
      <w:pPr>
        <w:spacing w:before="194" w:line="369" w:lineRule="auto"/>
        <w:ind w:right="86" w:firstLine="499"/>
        <w:rPr>
          <w:rFonts w:ascii="宋体" w:hAnsi="宋体" w:eastAsia="宋体" w:cs="宋体"/>
          <w:sz w:val="24"/>
          <w:szCs w:val="24"/>
        </w:rPr>
      </w:pPr>
      <w:r>
        <w:rPr>
          <w:rFonts w:ascii="宋体" w:hAnsi="宋体" w:eastAsia="宋体" w:cs="宋体"/>
          <w:spacing w:val="-20"/>
          <w:sz w:val="24"/>
          <w:szCs w:val="24"/>
        </w:rPr>
        <w:t>1、</w:t>
      </w:r>
      <w:r>
        <w:rPr>
          <w:rFonts w:ascii="宋体" w:hAnsi="宋体" w:eastAsia="宋体" w:cs="宋体"/>
          <w:spacing w:val="-16"/>
          <w:sz w:val="24"/>
          <w:szCs w:val="24"/>
        </w:rPr>
        <w:t>结</w:t>
      </w:r>
      <w:r>
        <w:rPr>
          <w:rFonts w:ascii="宋体" w:hAnsi="宋体" w:eastAsia="宋体" w:cs="宋体"/>
          <w:spacing w:val="-10"/>
          <w:sz w:val="24"/>
          <w:szCs w:val="24"/>
        </w:rPr>
        <w:t>合实际， 合理定位。紧密结合应急管理工作实际， 明确演练目的， 根据资</w:t>
      </w:r>
      <w:r>
        <w:rPr>
          <w:rFonts w:ascii="宋体" w:hAnsi="宋体" w:eastAsia="宋体" w:cs="宋体"/>
          <w:sz w:val="24"/>
          <w:szCs w:val="24"/>
        </w:rPr>
        <w:t xml:space="preserve"> </w:t>
      </w:r>
      <w:r>
        <w:rPr>
          <w:rFonts w:ascii="宋体" w:hAnsi="宋体" w:eastAsia="宋体" w:cs="宋体"/>
          <w:spacing w:val="-3"/>
          <w:sz w:val="24"/>
          <w:szCs w:val="24"/>
        </w:rPr>
        <w:t>源条件确定演练方式和规模。</w:t>
      </w:r>
    </w:p>
    <w:p>
      <w:pPr>
        <w:spacing w:before="1" w:line="369" w:lineRule="auto"/>
        <w:ind w:right="86" w:firstLine="483"/>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7"/>
          <w:sz w:val="24"/>
          <w:szCs w:val="24"/>
        </w:rPr>
        <w:t>、</w:t>
      </w:r>
      <w:r>
        <w:rPr>
          <w:rFonts w:ascii="宋体" w:hAnsi="宋体" w:eastAsia="宋体" w:cs="宋体"/>
          <w:spacing w:val="-4"/>
          <w:sz w:val="24"/>
          <w:szCs w:val="24"/>
        </w:rPr>
        <w:t>着眼实战， 讲求实效。以提高应急指挥人员的指挥协调能力、应急队伍的实</w:t>
      </w:r>
      <w:r>
        <w:rPr>
          <w:rFonts w:ascii="宋体" w:hAnsi="宋体" w:eastAsia="宋体" w:cs="宋体"/>
          <w:sz w:val="24"/>
          <w:szCs w:val="24"/>
        </w:rPr>
        <w:t xml:space="preserve"> </w:t>
      </w:r>
      <w:r>
        <w:rPr>
          <w:rFonts w:ascii="宋体" w:hAnsi="宋体" w:eastAsia="宋体" w:cs="宋体"/>
          <w:spacing w:val="-1"/>
          <w:sz w:val="24"/>
          <w:szCs w:val="24"/>
        </w:rPr>
        <w:t>战能力为着重点，重</w:t>
      </w:r>
      <w:r>
        <w:rPr>
          <w:rFonts w:ascii="宋体" w:hAnsi="宋体" w:eastAsia="宋体" w:cs="宋体"/>
          <w:sz w:val="24"/>
          <w:szCs w:val="24"/>
        </w:rPr>
        <w:t xml:space="preserve">视对演练效果及组织工作的评估，总结推广好经验，及时整改 </w:t>
      </w:r>
      <w:r>
        <w:rPr>
          <w:rFonts w:ascii="宋体" w:hAnsi="宋体" w:eastAsia="宋体" w:cs="宋体"/>
          <w:spacing w:val="-6"/>
          <w:sz w:val="24"/>
          <w:szCs w:val="24"/>
        </w:rPr>
        <w:t>存在的问题。</w:t>
      </w:r>
    </w:p>
    <w:p>
      <w:pPr>
        <w:spacing w:before="1" w:line="369" w:lineRule="auto"/>
        <w:ind w:left="2" w:right="86" w:firstLine="483"/>
        <w:rPr>
          <w:rFonts w:ascii="宋体" w:hAnsi="宋体" w:eastAsia="宋体" w:cs="宋体"/>
          <w:sz w:val="24"/>
          <w:szCs w:val="24"/>
        </w:rPr>
      </w:pPr>
      <w:r>
        <w:rPr>
          <w:rFonts w:ascii="宋体" w:hAnsi="宋体" w:eastAsia="宋体" w:cs="宋体"/>
          <w:spacing w:val="-20"/>
          <w:sz w:val="24"/>
          <w:szCs w:val="24"/>
        </w:rPr>
        <w:t>3</w:t>
      </w:r>
      <w:r>
        <w:rPr>
          <w:rFonts w:ascii="宋体" w:hAnsi="宋体" w:eastAsia="宋体" w:cs="宋体"/>
          <w:spacing w:val="-13"/>
          <w:sz w:val="24"/>
          <w:szCs w:val="24"/>
        </w:rPr>
        <w:t>、</w:t>
      </w:r>
      <w:r>
        <w:rPr>
          <w:rFonts w:ascii="宋体" w:hAnsi="宋体" w:eastAsia="宋体" w:cs="宋体"/>
          <w:spacing w:val="-10"/>
          <w:sz w:val="24"/>
          <w:szCs w:val="24"/>
        </w:rPr>
        <w:t>精心组织， 确保安全。围绕演练目的， 精心策划演练内容， 周密组织演练活</w:t>
      </w:r>
      <w:r>
        <w:rPr>
          <w:rFonts w:ascii="宋体" w:hAnsi="宋体" w:eastAsia="宋体" w:cs="宋体"/>
          <w:sz w:val="24"/>
          <w:szCs w:val="24"/>
        </w:rPr>
        <w:t xml:space="preserve"> </w:t>
      </w:r>
      <w:r>
        <w:rPr>
          <w:rFonts w:ascii="宋体" w:hAnsi="宋体" w:eastAsia="宋体" w:cs="宋体"/>
          <w:spacing w:val="-2"/>
          <w:sz w:val="24"/>
          <w:szCs w:val="24"/>
        </w:rPr>
        <w:t>动，严格遵守相关安全措</w:t>
      </w:r>
      <w:r>
        <w:rPr>
          <w:rFonts w:ascii="宋体" w:hAnsi="宋体" w:eastAsia="宋体" w:cs="宋体"/>
          <w:spacing w:val="-1"/>
          <w:sz w:val="24"/>
          <w:szCs w:val="24"/>
        </w:rPr>
        <w:t>施，确保演练参与人员及演练装备设施的安全。</w:t>
      </w:r>
    </w:p>
    <w:p>
      <w:pPr>
        <w:spacing w:line="369" w:lineRule="auto"/>
        <w:ind w:left="17" w:firstLine="463"/>
        <w:rPr>
          <w:rFonts w:ascii="宋体" w:hAnsi="宋体" w:eastAsia="宋体" w:cs="宋体"/>
          <w:sz w:val="24"/>
          <w:szCs w:val="24"/>
        </w:rPr>
      </w:pPr>
      <w:r>
        <w:rPr>
          <w:rFonts w:ascii="宋体" w:hAnsi="宋体" w:eastAsia="宋体" w:cs="宋体"/>
          <w:spacing w:val="-12"/>
          <w:sz w:val="24"/>
          <w:szCs w:val="24"/>
        </w:rPr>
        <w:t>4</w:t>
      </w:r>
      <w:r>
        <w:rPr>
          <w:rFonts w:ascii="宋体" w:hAnsi="宋体" w:eastAsia="宋体" w:cs="宋体"/>
          <w:spacing w:val="-8"/>
          <w:sz w:val="24"/>
          <w:szCs w:val="24"/>
        </w:rPr>
        <w:t>、各单位要制定出应急演练方案交综合管理部审核， 演练方案应包括演练单位、</w:t>
      </w:r>
      <w:r>
        <w:rPr>
          <w:rFonts w:ascii="宋体" w:hAnsi="宋体" w:eastAsia="宋体" w:cs="宋体"/>
          <w:sz w:val="24"/>
          <w:szCs w:val="24"/>
        </w:rPr>
        <w:t xml:space="preserve"> </w:t>
      </w:r>
      <w:r>
        <w:rPr>
          <w:rFonts w:ascii="宋体" w:hAnsi="宋体" w:eastAsia="宋体" w:cs="宋体"/>
          <w:spacing w:val="-8"/>
          <w:sz w:val="24"/>
          <w:szCs w:val="24"/>
        </w:rPr>
        <w:t>时</w:t>
      </w:r>
      <w:r>
        <w:rPr>
          <w:rFonts w:ascii="宋体" w:hAnsi="宋体" w:eastAsia="宋体" w:cs="宋体"/>
          <w:spacing w:val="-7"/>
          <w:sz w:val="24"/>
          <w:szCs w:val="24"/>
        </w:rPr>
        <w:t>间</w:t>
      </w:r>
      <w:r>
        <w:rPr>
          <w:rFonts w:ascii="宋体" w:hAnsi="宋体" w:eastAsia="宋体" w:cs="宋体"/>
          <w:spacing w:val="-4"/>
          <w:sz w:val="24"/>
          <w:szCs w:val="24"/>
        </w:rPr>
        <w:t>、地点、演练步骤等。</w:t>
      </w:r>
    </w:p>
    <w:p>
      <w:pPr>
        <w:spacing w:before="1" w:line="377" w:lineRule="auto"/>
        <w:ind w:left="2" w:right="85" w:firstLine="483"/>
        <w:rPr>
          <w:rFonts w:ascii="宋体" w:hAnsi="宋体" w:eastAsia="宋体" w:cs="宋体"/>
          <w:sz w:val="24"/>
          <w:szCs w:val="24"/>
        </w:rPr>
      </w:pPr>
      <w:r>
        <w:rPr>
          <w:rFonts w:ascii="宋体" w:hAnsi="宋体" w:eastAsia="宋体" w:cs="宋体"/>
          <w:spacing w:val="-8"/>
          <w:sz w:val="24"/>
          <w:szCs w:val="24"/>
        </w:rPr>
        <w:t>5</w:t>
      </w:r>
      <w:r>
        <w:rPr>
          <w:rFonts w:ascii="宋体" w:hAnsi="宋体" w:eastAsia="宋体" w:cs="宋体"/>
          <w:spacing w:val="-7"/>
          <w:sz w:val="24"/>
          <w:szCs w:val="24"/>
        </w:rPr>
        <w:t>、</w:t>
      </w:r>
      <w:r>
        <w:rPr>
          <w:rFonts w:ascii="宋体" w:hAnsi="宋体" w:eastAsia="宋体" w:cs="宋体"/>
          <w:spacing w:val="-4"/>
          <w:sz w:val="24"/>
          <w:szCs w:val="24"/>
        </w:rPr>
        <w:t>预案演练完成后应对此次演练内容进行评估， 填写应急预案演练记录表交综</w:t>
      </w:r>
      <w:r>
        <w:rPr>
          <w:rFonts w:ascii="宋体" w:hAnsi="宋体" w:eastAsia="宋体" w:cs="宋体"/>
          <w:sz w:val="24"/>
          <w:szCs w:val="24"/>
        </w:rPr>
        <w:t xml:space="preserve"> </w:t>
      </w:r>
      <w:r>
        <w:rPr>
          <w:rFonts w:ascii="宋体" w:hAnsi="宋体" w:eastAsia="宋体" w:cs="宋体"/>
          <w:spacing w:val="-8"/>
          <w:sz w:val="24"/>
          <w:szCs w:val="24"/>
        </w:rPr>
        <w:t>合</w:t>
      </w:r>
      <w:r>
        <w:rPr>
          <w:rFonts w:ascii="宋体" w:hAnsi="宋体" w:eastAsia="宋体" w:cs="宋体"/>
          <w:spacing w:val="-5"/>
          <w:sz w:val="24"/>
          <w:szCs w:val="24"/>
        </w:rPr>
        <w:t>管理部备案。</w:t>
      </w:r>
    </w:p>
    <w:p>
      <w:pPr>
        <w:spacing w:line="356" w:lineRule="auto"/>
        <w:rPr>
          <w:rFonts w:ascii="Arial"/>
          <w:sz w:val="21"/>
        </w:rPr>
      </w:pPr>
    </w:p>
    <w:p>
      <w:pPr>
        <w:spacing w:line="357" w:lineRule="auto"/>
        <w:rPr>
          <w:rFonts w:ascii="Arial"/>
          <w:sz w:val="21"/>
        </w:rPr>
      </w:pPr>
    </w:p>
    <w:p>
      <w:pPr>
        <w:spacing w:before="78" w:line="219" w:lineRule="auto"/>
        <w:ind w:left="3"/>
        <w:rPr>
          <w:rFonts w:hint="default" w:ascii="宋体" w:hAnsi="宋体" w:eastAsia="宋体" w:cs="宋体"/>
          <w:sz w:val="24"/>
          <w:szCs w:val="24"/>
          <w:lang w:val="en-US" w:eastAsia="zh-CN"/>
        </w:rPr>
      </w:pPr>
      <w:r>
        <w:rPr>
          <w:rFonts w:ascii="宋体" w:hAnsi="宋体" w:eastAsia="宋体" w:cs="宋体"/>
          <w:spacing w:val="-4"/>
          <w:sz w:val="24"/>
          <w:szCs w:val="24"/>
        </w:rPr>
        <w:t>编制：</w:t>
      </w:r>
      <w:r>
        <w:rPr>
          <w:rFonts w:hint="eastAsia" w:ascii="宋体" w:hAnsi="宋体" w:eastAsia="宋体" w:cs="宋体"/>
          <w:spacing w:val="-4"/>
          <w:sz w:val="24"/>
          <w:szCs w:val="24"/>
          <w:lang w:val="en-US" w:eastAsia="zh-CN"/>
        </w:rPr>
        <w:t>胡丹丹</w:t>
      </w:r>
      <w:r>
        <w:rPr>
          <w:rFonts w:ascii="宋体" w:hAnsi="宋体" w:eastAsia="宋体" w:cs="宋体"/>
          <w:spacing w:val="-4"/>
          <w:sz w:val="24"/>
          <w:szCs w:val="24"/>
        </w:rPr>
        <w:t xml:space="preserve">     审核：</w:t>
      </w:r>
      <w:r>
        <w:rPr>
          <w:rFonts w:hint="eastAsia" w:ascii="宋体" w:hAnsi="宋体" w:eastAsia="宋体" w:cs="宋体"/>
          <w:spacing w:val="-4"/>
          <w:sz w:val="24"/>
          <w:szCs w:val="24"/>
          <w:lang w:val="en-US" w:eastAsia="zh-CN"/>
        </w:rPr>
        <w:t>熊选明</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批准：</w:t>
      </w:r>
      <w:r>
        <w:rPr>
          <w:rFonts w:hint="eastAsia" w:ascii="宋体" w:hAnsi="宋体" w:eastAsia="宋体" w:cs="宋体"/>
          <w:spacing w:val="-2"/>
          <w:sz w:val="24"/>
          <w:szCs w:val="24"/>
          <w:lang w:val="en-US" w:eastAsia="zh-CN"/>
        </w:rPr>
        <w:t>赵宪荣</w:t>
      </w:r>
      <w:r>
        <w:rPr>
          <w:rFonts w:ascii="宋体" w:hAnsi="宋体" w:eastAsia="宋体" w:cs="宋体"/>
          <w:spacing w:val="-2"/>
          <w:sz w:val="24"/>
          <w:szCs w:val="24"/>
        </w:rPr>
        <w:t xml:space="preserve">   日期：  202</w:t>
      </w: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12</w:t>
      </w:r>
    </w:p>
    <w:p>
      <w:pPr>
        <w:sectPr>
          <w:pgSz w:w="11905" w:h="16840"/>
          <w:pgMar w:top="1403" w:right="1380" w:bottom="0" w:left="1703" w:header="0" w:footer="0" w:gutter="0"/>
          <w:cols w:space="720" w:num="1"/>
        </w:sectPr>
      </w:pPr>
    </w:p>
    <w:p>
      <w:pPr>
        <w:spacing w:before="71" w:line="568" w:lineRule="exact"/>
        <w:ind w:left="3341"/>
        <w:rPr>
          <w:rFonts w:ascii="黑体" w:hAnsi="黑体" w:eastAsia="黑体" w:cs="黑体"/>
          <w:sz w:val="36"/>
          <w:szCs w:val="36"/>
        </w:rPr>
      </w:pPr>
      <w:r>
        <w:rPr>
          <w:rFonts w:ascii="黑体" w:hAnsi="黑体" w:eastAsia="黑体" w:cs="黑体"/>
          <w:spacing w:val="-2"/>
          <w:position w:val="15"/>
          <w:sz w:val="36"/>
          <w:szCs w:val="36"/>
        </w:rPr>
        <w:t>应急预案演</w:t>
      </w:r>
      <w:r>
        <w:rPr>
          <w:rFonts w:ascii="黑体" w:hAnsi="黑体" w:eastAsia="黑体" w:cs="黑体"/>
          <w:spacing w:val="-1"/>
          <w:position w:val="15"/>
          <w:sz w:val="36"/>
          <w:szCs w:val="36"/>
        </w:rPr>
        <w:t>练记录表</w:t>
      </w:r>
    </w:p>
    <w:p>
      <w:pPr>
        <w:spacing w:before="1" w:line="183" w:lineRule="auto"/>
        <w:ind w:left="586"/>
        <w:rPr>
          <w:rFonts w:hint="default" w:ascii="宋体" w:hAnsi="宋体" w:eastAsia="宋体" w:cs="宋体"/>
          <w:sz w:val="24"/>
          <w:szCs w:val="24"/>
          <w:lang w:val="en-US" w:eastAsia="zh-CN"/>
        </w:rPr>
      </w:pPr>
      <w:r>
        <w:rPr>
          <w:rFonts w:ascii="宋体" w:hAnsi="宋体" w:eastAsia="宋体" w:cs="宋体"/>
          <w:spacing w:val="-1"/>
          <w:sz w:val="24"/>
          <w:szCs w:val="24"/>
        </w:rPr>
        <w:t>单位：</w:t>
      </w:r>
      <w:r>
        <w:rPr>
          <w:rFonts w:hint="eastAsia" w:ascii="宋体" w:hAnsi="宋体" w:eastAsia="宋体" w:cs="宋体"/>
          <w:spacing w:val="-1"/>
          <w:sz w:val="24"/>
          <w:szCs w:val="24"/>
          <w:lang w:val="en-US" w:eastAsia="zh-CN"/>
        </w:rPr>
        <w:t>江西协中汽车内饰有限公司</w:t>
      </w:r>
    </w:p>
    <w:p>
      <w:pPr>
        <w:spacing w:line="14" w:lineRule="auto"/>
        <w:rPr>
          <w:rFonts w:ascii="Arial"/>
          <w:sz w:val="2"/>
        </w:rPr>
      </w:pPr>
      <w:r>
        <w:rPr>
          <w:rFonts w:ascii="Arial" w:hAnsi="Arial" w:eastAsia="Arial" w:cs="Arial"/>
          <w:sz w:val="2"/>
          <w:szCs w:val="2"/>
        </w:rPr>
        <w:br w:type="column"/>
      </w:r>
    </w:p>
    <w:p>
      <w:pPr>
        <w:spacing w:line="295" w:lineRule="auto"/>
        <w:rPr>
          <w:rFonts w:ascii="Arial"/>
          <w:sz w:val="21"/>
        </w:rPr>
      </w:pPr>
    </w:p>
    <w:p>
      <w:pPr>
        <w:spacing w:line="296" w:lineRule="auto"/>
        <w:rPr>
          <w:rFonts w:ascii="Arial"/>
          <w:sz w:val="21"/>
        </w:rPr>
      </w:pPr>
    </w:p>
    <w:p>
      <w:pPr>
        <w:spacing w:before="69" w:line="188" w:lineRule="auto"/>
        <w:rPr>
          <w:rFonts w:ascii="宋体" w:hAnsi="宋体" w:eastAsia="宋体" w:cs="宋体"/>
          <w:sz w:val="21"/>
          <w:szCs w:val="21"/>
        </w:rPr>
      </w:pPr>
      <w:r>
        <w:rPr>
          <w:rFonts w:ascii="宋体" w:hAnsi="宋体" w:eastAsia="宋体" w:cs="宋体"/>
          <w:spacing w:val="-4"/>
          <w:sz w:val="21"/>
          <w:szCs w:val="21"/>
        </w:rPr>
        <w:t>编</w:t>
      </w:r>
      <w:r>
        <w:rPr>
          <w:rFonts w:ascii="宋体" w:hAnsi="宋体" w:eastAsia="宋体" w:cs="宋体"/>
          <w:spacing w:val="-3"/>
          <w:sz w:val="21"/>
          <w:szCs w:val="21"/>
        </w:rPr>
        <w:t>号：</w:t>
      </w:r>
    </w:p>
    <w:p>
      <w:pPr>
        <w:sectPr>
          <w:pgSz w:w="11905" w:h="16840"/>
          <w:pgMar w:top="1401" w:right="1129" w:bottom="0" w:left="1120" w:header="0" w:footer="0" w:gutter="0"/>
          <w:cols w:equalWidth="0" w:num="2">
            <w:col w:w="7126" w:space="100"/>
            <w:col w:w="2429"/>
          </w:cols>
        </w:sectPr>
      </w:pPr>
    </w:p>
    <w:p>
      <w:pPr>
        <w:spacing w:line="66" w:lineRule="exact"/>
      </w:pPr>
    </w:p>
    <w:tbl>
      <w:tblPr>
        <w:tblStyle w:val="4"/>
        <w:tblW w:w="96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8"/>
        <w:gridCol w:w="3541"/>
        <w:gridCol w:w="1416"/>
        <w:gridCol w:w="2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848" w:type="dxa"/>
            <w:tcBorders>
              <w:top w:val="single" w:color="000000" w:sz="2" w:space="0"/>
              <w:bottom w:val="single" w:color="000000" w:sz="2" w:space="0"/>
            </w:tcBorders>
            <w:vAlign w:val="top"/>
          </w:tcPr>
          <w:p>
            <w:pPr>
              <w:spacing w:before="264" w:line="220" w:lineRule="auto"/>
              <w:ind w:left="208"/>
              <w:rPr>
                <w:rFonts w:ascii="宋体" w:hAnsi="宋体" w:eastAsia="宋体" w:cs="宋体"/>
                <w:sz w:val="24"/>
                <w:szCs w:val="24"/>
              </w:rPr>
            </w:pPr>
            <w:r>
              <w:rPr>
                <w:rFonts w:ascii="宋体" w:hAnsi="宋体" w:eastAsia="宋体" w:cs="宋体"/>
                <w:spacing w:val="-2"/>
                <w:sz w:val="24"/>
                <w:szCs w:val="24"/>
              </w:rPr>
              <w:t>演习</w:t>
            </w:r>
            <w:r>
              <w:rPr>
                <w:rFonts w:ascii="宋体" w:hAnsi="宋体" w:eastAsia="宋体" w:cs="宋体"/>
                <w:spacing w:val="-1"/>
                <w:sz w:val="24"/>
                <w:szCs w:val="24"/>
              </w:rPr>
              <w:t>应急情况</w:t>
            </w:r>
          </w:p>
        </w:tc>
        <w:tc>
          <w:tcPr>
            <w:tcW w:w="3541" w:type="dxa"/>
            <w:tcBorders>
              <w:top w:val="single" w:color="000000" w:sz="2" w:space="0"/>
              <w:bottom w:val="single" w:color="000000" w:sz="2" w:space="0"/>
            </w:tcBorders>
            <w:vAlign w:val="top"/>
          </w:tcPr>
          <w:p>
            <w:pPr>
              <w:spacing w:before="264" w:line="220" w:lineRule="auto"/>
              <w:ind w:left="1060"/>
              <w:rPr>
                <w:rFonts w:ascii="宋体" w:hAnsi="宋体" w:eastAsia="宋体" w:cs="宋体"/>
                <w:sz w:val="24"/>
                <w:szCs w:val="24"/>
              </w:rPr>
            </w:pPr>
            <w:r>
              <w:rPr>
                <w:rFonts w:ascii="宋体" w:hAnsi="宋体" w:eastAsia="宋体" w:cs="宋体"/>
                <w:spacing w:val="-4"/>
                <w:sz w:val="24"/>
                <w:szCs w:val="24"/>
              </w:rPr>
              <w:t>消</w:t>
            </w:r>
            <w:r>
              <w:rPr>
                <w:rFonts w:ascii="宋体" w:hAnsi="宋体" w:eastAsia="宋体" w:cs="宋体"/>
                <w:spacing w:val="-2"/>
                <w:sz w:val="24"/>
                <w:szCs w:val="24"/>
              </w:rPr>
              <w:t>防应急演练</w:t>
            </w:r>
          </w:p>
        </w:tc>
        <w:tc>
          <w:tcPr>
            <w:tcW w:w="1416" w:type="dxa"/>
            <w:tcBorders>
              <w:top w:val="single" w:color="000000" w:sz="2" w:space="0"/>
              <w:bottom w:val="single" w:color="000000" w:sz="2" w:space="0"/>
            </w:tcBorders>
            <w:vAlign w:val="top"/>
          </w:tcPr>
          <w:p>
            <w:pPr>
              <w:spacing w:before="265" w:line="220" w:lineRule="auto"/>
              <w:ind w:left="232"/>
              <w:rPr>
                <w:rFonts w:ascii="宋体" w:hAnsi="宋体" w:eastAsia="宋体" w:cs="宋体"/>
                <w:sz w:val="24"/>
                <w:szCs w:val="24"/>
              </w:rPr>
            </w:pPr>
            <w:r>
              <w:rPr>
                <w:rFonts w:ascii="宋体" w:hAnsi="宋体" w:eastAsia="宋体" w:cs="宋体"/>
                <w:spacing w:val="-2"/>
                <w:sz w:val="24"/>
                <w:szCs w:val="24"/>
              </w:rPr>
              <w:t>演习时间</w:t>
            </w:r>
          </w:p>
        </w:tc>
        <w:tc>
          <w:tcPr>
            <w:tcW w:w="2839" w:type="dxa"/>
            <w:tcBorders>
              <w:top w:val="single" w:color="000000" w:sz="2" w:space="0"/>
              <w:bottom w:val="single" w:color="000000" w:sz="2" w:space="0"/>
            </w:tcBorders>
            <w:vAlign w:val="top"/>
          </w:tcPr>
          <w:p>
            <w:pPr>
              <w:spacing w:before="264" w:line="219" w:lineRule="auto"/>
              <w:ind w:left="435"/>
              <w:rPr>
                <w:rFonts w:ascii="宋体" w:hAnsi="宋体" w:eastAsia="宋体" w:cs="宋体"/>
                <w:sz w:val="24"/>
                <w:szCs w:val="24"/>
              </w:rPr>
            </w:pPr>
            <w:r>
              <w:rPr>
                <w:rFonts w:ascii="宋体" w:hAnsi="宋体" w:eastAsia="宋体" w:cs="宋体"/>
                <w:spacing w:val="-22"/>
                <w:sz w:val="24"/>
                <w:szCs w:val="24"/>
              </w:rPr>
              <w:t>2</w:t>
            </w:r>
            <w:r>
              <w:rPr>
                <w:rFonts w:ascii="宋体" w:hAnsi="宋体" w:eastAsia="宋体" w:cs="宋体"/>
                <w:spacing w:val="-16"/>
                <w:sz w:val="24"/>
                <w:szCs w:val="24"/>
              </w:rPr>
              <w:t>02</w:t>
            </w:r>
            <w:r>
              <w:rPr>
                <w:rFonts w:hint="eastAsia" w:ascii="宋体" w:hAnsi="宋体" w:eastAsia="宋体" w:cs="宋体"/>
                <w:spacing w:val="-16"/>
                <w:sz w:val="24"/>
                <w:szCs w:val="24"/>
                <w:lang w:val="en-US" w:eastAsia="zh-CN"/>
              </w:rPr>
              <w:t>3</w:t>
            </w:r>
            <w:r>
              <w:rPr>
                <w:rFonts w:ascii="宋体" w:hAnsi="宋体" w:eastAsia="宋体" w:cs="宋体"/>
                <w:spacing w:val="-16"/>
                <w:sz w:val="24"/>
                <w:szCs w:val="24"/>
              </w:rPr>
              <w:t xml:space="preserve"> 年 </w:t>
            </w:r>
            <w:r>
              <w:rPr>
                <w:rFonts w:hint="eastAsia" w:ascii="宋体" w:hAnsi="宋体" w:eastAsia="宋体" w:cs="宋体"/>
                <w:spacing w:val="-16"/>
                <w:sz w:val="24"/>
                <w:szCs w:val="24"/>
                <w:lang w:val="en-US" w:eastAsia="zh-CN"/>
              </w:rPr>
              <w:t>3</w:t>
            </w:r>
            <w:r>
              <w:rPr>
                <w:rFonts w:ascii="宋体" w:hAnsi="宋体" w:eastAsia="宋体" w:cs="宋体"/>
                <w:spacing w:val="-16"/>
                <w:sz w:val="24"/>
                <w:szCs w:val="24"/>
              </w:rPr>
              <w:t xml:space="preserve"> 月 </w:t>
            </w:r>
            <w:r>
              <w:rPr>
                <w:rFonts w:hint="eastAsia" w:ascii="宋体" w:hAnsi="宋体" w:eastAsia="宋体" w:cs="宋体"/>
                <w:spacing w:val="-16"/>
                <w:sz w:val="24"/>
                <w:szCs w:val="24"/>
                <w:lang w:val="en-US" w:eastAsia="zh-CN"/>
              </w:rPr>
              <w:t>15</w:t>
            </w:r>
            <w:r>
              <w:rPr>
                <w:rFonts w:ascii="宋体" w:hAnsi="宋体" w:eastAsia="宋体" w:cs="宋体"/>
                <w:spacing w:val="-16"/>
                <w:sz w:val="24"/>
                <w:szCs w:val="24"/>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848" w:type="dxa"/>
            <w:tcBorders>
              <w:top w:val="single" w:color="000000" w:sz="2" w:space="0"/>
              <w:bottom w:val="single" w:color="000000" w:sz="2" w:space="0"/>
            </w:tcBorders>
            <w:vAlign w:val="top"/>
          </w:tcPr>
          <w:p>
            <w:pPr>
              <w:spacing w:before="196" w:line="219" w:lineRule="auto"/>
              <w:ind w:left="208"/>
              <w:rPr>
                <w:rFonts w:ascii="宋体" w:hAnsi="宋体" w:eastAsia="宋体" w:cs="宋体"/>
                <w:sz w:val="24"/>
                <w:szCs w:val="24"/>
              </w:rPr>
            </w:pPr>
            <w:r>
              <w:rPr>
                <w:rFonts w:ascii="宋体" w:hAnsi="宋体" w:eastAsia="宋体" w:cs="宋体"/>
                <w:spacing w:val="-2"/>
                <w:sz w:val="24"/>
                <w:szCs w:val="24"/>
              </w:rPr>
              <w:t>演练</w:t>
            </w:r>
            <w:r>
              <w:rPr>
                <w:rFonts w:ascii="宋体" w:hAnsi="宋体" w:eastAsia="宋体" w:cs="宋体"/>
                <w:spacing w:val="-1"/>
                <w:sz w:val="24"/>
                <w:szCs w:val="24"/>
              </w:rPr>
              <w:t>区域部位</w:t>
            </w:r>
          </w:p>
        </w:tc>
        <w:tc>
          <w:tcPr>
            <w:tcW w:w="3541" w:type="dxa"/>
            <w:tcBorders>
              <w:top w:val="single" w:color="000000" w:sz="2" w:space="0"/>
              <w:bottom w:val="single" w:color="000000" w:sz="2" w:space="0"/>
            </w:tcBorders>
            <w:vAlign w:val="top"/>
          </w:tcPr>
          <w:p>
            <w:pPr>
              <w:spacing w:before="196" w:line="218" w:lineRule="auto"/>
              <w:ind w:left="1173"/>
              <w:rPr>
                <w:rFonts w:ascii="宋体" w:hAnsi="宋体" w:eastAsia="宋体" w:cs="宋体"/>
                <w:sz w:val="24"/>
                <w:szCs w:val="24"/>
              </w:rPr>
            </w:pPr>
            <w:r>
              <w:rPr>
                <w:rFonts w:ascii="宋体" w:hAnsi="宋体" w:eastAsia="宋体" w:cs="宋体"/>
                <w:spacing w:val="-2"/>
                <w:sz w:val="24"/>
                <w:szCs w:val="24"/>
              </w:rPr>
              <w:t>本公司区</w:t>
            </w:r>
            <w:r>
              <w:rPr>
                <w:rFonts w:ascii="宋体" w:hAnsi="宋体" w:eastAsia="宋体" w:cs="宋体"/>
                <w:spacing w:val="-1"/>
                <w:sz w:val="24"/>
                <w:szCs w:val="24"/>
              </w:rPr>
              <w:t>域</w:t>
            </w:r>
          </w:p>
        </w:tc>
        <w:tc>
          <w:tcPr>
            <w:tcW w:w="1416" w:type="dxa"/>
            <w:tcBorders>
              <w:top w:val="single" w:color="000000" w:sz="2" w:space="0"/>
              <w:bottom w:val="single" w:color="000000" w:sz="2" w:space="0"/>
            </w:tcBorders>
            <w:vAlign w:val="top"/>
          </w:tcPr>
          <w:p>
            <w:pPr>
              <w:spacing w:before="196" w:line="220" w:lineRule="auto"/>
              <w:ind w:left="360"/>
              <w:rPr>
                <w:rFonts w:ascii="宋体" w:hAnsi="宋体" w:eastAsia="宋体" w:cs="宋体"/>
                <w:sz w:val="24"/>
                <w:szCs w:val="24"/>
              </w:rPr>
            </w:pPr>
            <w:r>
              <w:rPr>
                <w:rFonts w:ascii="宋体" w:hAnsi="宋体" w:eastAsia="宋体" w:cs="宋体"/>
                <w:spacing w:val="-4"/>
                <w:sz w:val="24"/>
                <w:szCs w:val="24"/>
              </w:rPr>
              <w:t>总指挥</w:t>
            </w:r>
          </w:p>
        </w:tc>
        <w:tc>
          <w:tcPr>
            <w:tcW w:w="2839" w:type="dxa"/>
            <w:tcBorders>
              <w:top w:val="single" w:color="000000" w:sz="2" w:space="0"/>
              <w:bottom w:val="single" w:color="000000" w:sz="2" w:space="0"/>
            </w:tcBorders>
            <w:vAlign w:val="top"/>
          </w:tcPr>
          <w:p>
            <w:pPr>
              <w:spacing w:before="196" w:line="219" w:lineRule="auto"/>
              <w:ind w:left="1064"/>
              <w:rPr>
                <w:rFonts w:hint="eastAsia" w:ascii="宋体" w:hAnsi="宋体" w:eastAsia="宋体" w:cs="宋体"/>
                <w:sz w:val="24"/>
                <w:szCs w:val="24"/>
                <w:lang w:eastAsia="zh-CN"/>
              </w:rPr>
            </w:pPr>
            <w:r>
              <w:rPr>
                <w:rFonts w:hint="eastAsia" w:ascii="宋体" w:hAnsi="宋体" w:eastAsia="宋体" w:cs="宋体"/>
                <w:spacing w:val="-1"/>
                <w:sz w:val="24"/>
                <w:szCs w:val="24"/>
                <w:lang w:val="en-US" w:eastAsia="zh-CN"/>
              </w:rPr>
              <w:t>熊选明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848" w:type="dxa"/>
            <w:tcBorders>
              <w:top w:val="single" w:color="000000" w:sz="2" w:space="0"/>
              <w:bottom w:val="single" w:color="000000" w:sz="2" w:space="0"/>
            </w:tcBorders>
            <w:vAlign w:val="top"/>
          </w:tcPr>
          <w:p>
            <w:pPr>
              <w:spacing w:before="196" w:line="220" w:lineRule="auto"/>
              <w:ind w:left="450"/>
              <w:rPr>
                <w:rFonts w:ascii="宋体" w:hAnsi="宋体" w:eastAsia="宋体" w:cs="宋体"/>
                <w:sz w:val="24"/>
                <w:szCs w:val="24"/>
              </w:rPr>
            </w:pPr>
            <w:r>
              <w:rPr>
                <w:rFonts w:ascii="宋体" w:hAnsi="宋体" w:eastAsia="宋体" w:cs="宋体"/>
                <w:spacing w:val="-3"/>
                <w:sz w:val="24"/>
                <w:szCs w:val="24"/>
              </w:rPr>
              <w:t>参</w:t>
            </w:r>
            <w:r>
              <w:rPr>
                <w:rFonts w:ascii="宋体" w:hAnsi="宋体" w:eastAsia="宋体" w:cs="宋体"/>
                <w:spacing w:val="-2"/>
                <w:sz w:val="24"/>
                <w:szCs w:val="24"/>
              </w:rPr>
              <w:t>与人员</w:t>
            </w:r>
          </w:p>
        </w:tc>
        <w:tc>
          <w:tcPr>
            <w:tcW w:w="7796" w:type="dxa"/>
            <w:gridSpan w:val="3"/>
            <w:tcBorders>
              <w:top w:val="single" w:color="000000" w:sz="2" w:space="0"/>
              <w:bottom w:val="single" w:color="000000" w:sz="2" w:space="0"/>
            </w:tcBorders>
            <w:vAlign w:val="top"/>
          </w:tcPr>
          <w:p>
            <w:pPr>
              <w:spacing w:before="196" w:line="220" w:lineRule="auto"/>
              <w:ind w:left="109"/>
              <w:rPr>
                <w:rFonts w:ascii="宋体" w:hAnsi="宋体" w:eastAsia="宋体" w:cs="宋体"/>
                <w:sz w:val="24"/>
                <w:szCs w:val="24"/>
              </w:rPr>
            </w:pPr>
            <w:r>
              <w:rPr>
                <w:rFonts w:ascii="宋体" w:hAnsi="宋体" w:eastAsia="宋体" w:cs="宋体"/>
                <w:spacing w:val="-1"/>
                <w:sz w:val="24"/>
                <w:szCs w:val="24"/>
              </w:rPr>
              <w:t>应急小组成员及全体</w:t>
            </w:r>
            <w:r>
              <w:rPr>
                <w:rFonts w:ascii="宋体" w:hAnsi="宋体" w:eastAsia="宋体" w:cs="宋体"/>
                <w:sz w:val="24"/>
                <w:szCs w:val="24"/>
              </w:rPr>
              <w:t>员工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1" w:hRule="atLeast"/>
        </w:trPr>
        <w:tc>
          <w:tcPr>
            <w:tcW w:w="1848" w:type="dxa"/>
            <w:tcBorders>
              <w:top w:val="single" w:color="000000" w:sz="2" w:space="0"/>
              <w:bottom w:val="single" w:color="000000" w:sz="2" w:space="0"/>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78" w:line="220" w:lineRule="auto"/>
              <w:ind w:left="448"/>
              <w:rPr>
                <w:rFonts w:ascii="宋体" w:hAnsi="宋体" w:eastAsia="宋体" w:cs="宋体"/>
                <w:sz w:val="24"/>
                <w:szCs w:val="24"/>
              </w:rPr>
            </w:pPr>
            <w:r>
              <w:rPr>
                <w:rFonts w:ascii="宋体" w:hAnsi="宋体" w:eastAsia="宋体" w:cs="宋体"/>
                <w:spacing w:val="-2"/>
                <w:sz w:val="24"/>
                <w:szCs w:val="24"/>
              </w:rPr>
              <w:t>预演安排</w:t>
            </w:r>
          </w:p>
        </w:tc>
        <w:tc>
          <w:tcPr>
            <w:tcW w:w="7796" w:type="dxa"/>
            <w:gridSpan w:val="3"/>
            <w:tcBorders>
              <w:top w:val="single" w:color="000000" w:sz="2" w:space="0"/>
              <w:bottom w:val="single" w:color="000000" w:sz="2" w:space="0"/>
            </w:tcBorders>
            <w:vAlign w:val="top"/>
          </w:tcPr>
          <w:p>
            <w:pPr>
              <w:spacing w:before="151" w:line="338" w:lineRule="auto"/>
              <w:ind w:left="107" w:right="103" w:firstLine="499"/>
              <w:rPr>
                <w:rFonts w:ascii="宋体" w:hAnsi="宋体" w:eastAsia="宋体" w:cs="宋体"/>
                <w:sz w:val="24"/>
                <w:szCs w:val="24"/>
              </w:rPr>
            </w:pPr>
            <w:r>
              <w:rPr>
                <w:rFonts w:ascii="宋体" w:hAnsi="宋体" w:eastAsia="宋体" w:cs="宋体"/>
                <w:spacing w:val="-1"/>
                <w:sz w:val="24"/>
                <w:szCs w:val="24"/>
              </w:rPr>
              <w:t>1、简单介绍</w:t>
            </w:r>
            <w:r>
              <w:rPr>
                <w:rFonts w:ascii="宋体" w:hAnsi="宋体" w:eastAsia="宋体" w:cs="宋体"/>
                <w:sz w:val="24"/>
                <w:szCs w:val="24"/>
              </w:rPr>
              <w:t xml:space="preserve">本次火灾消防演习的目的及本公司消防器材配备及分布 </w:t>
            </w:r>
            <w:r>
              <w:rPr>
                <w:rFonts w:ascii="宋体" w:hAnsi="宋体" w:eastAsia="宋体" w:cs="宋体"/>
                <w:spacing w:val="-10"/>
                <w:sz w:val="24"/>
                <w:szCs w:val="24"/>
              </w:rPr>
              <w:t>位</w:t>
            </w:r>
            <w:r>
              <w:rPr>
                <w:rFonts w:ascii="宋体" w:hAnsi="宋体" w:eastAsia="宋体" w:cs="宋体"/>
                <w:spacing w:val="-9"/>
                <w:sz w:val="24"/>
                <w:szCs w:val="24"/>
              </w:rPr>
              <w:t>置。</w:t>
            </w:r>
          </w:p>
          <w:p>
            <w:pPr>
              <w:spacing w:before="1" w:line="218" w:lineRule="auto"/>
              <w:ind w:left="592"/>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w:t>
            </w:r>
            <w:r>
              <w:rPr>
                <w:rFonts w:ascii="宋体" w:hAnsi="宋体" w:eastAsia="宋体" w:cs="宋体"/>
                <w:spacing w:val="8"/>
                <w:sz w:val="24"/>
                <w:szCs w:val="24"/>
              </w:rPr>
              <w:t>明确发生火灾后处理险情步骤(按应急预案)。</w:t>
            </w:r>
          </w:p>
          <w:p>
            <w:pPr>
              <w:spacing w:before="156" w:line="338" w:lineRule="auto"/>
              <w:ind w:left="109" w:right="103" w:firstLine="484"/>
              <w:rPr>
                <w:rFonts w:ascii="宋体" w:hAnsi="宋体" w:eastAsia="宋体" w:cs="宋体"/>
                <w:sz w:val="24"/>
                <w:szCs w:val="24"/>
              </w:rPr>
            </w:pPr>
            <w:r>
              <w:rPr>
                <w:rFonts w:ascii="宋体" w:hAnsi="宋体" w:eastAsia="宋体" w:cs="宋体"/>
                <w:spacing w:val="1"/>
                <w:sz w:val="24"/>
                <w:szCs w:val="24"/>
              </w:rPr>
              <w:t>3、介绍出现因</w:t>
            </w:r>
            <w:r>
              <w:rPr>
                <w:rFonts w:ascii="宋体" w:hAnsi="宋体" w:eastAsia="宋体" w:cs="宋体"/>
                <w:sz w:val="24"/>
                <w:szCs w:val="24"/>
              </w:rPr>
              <w:t xml:space="preserve">普通易燃物、线路等不同情况下引起的火情，如何使 </w:t>
            </w:r>
            <w:r>
              <w:rPr>
                <w:rFonts w:ascii="宋体" w:hAnsi="宋体" w:eastAsia="宋体" w:cs="宋体"/>
                <w:spacing w:val="-4"/>
                <w:sz w:val="24"/>
                <w:szCs w:val="24"/>
              </w:rPr>
              <w:t>用</w:t>
            </w:r>
            <w:r>
              <w:rPr>
                <w:rFonts w:ascii="宋体" w:hAnsi="宋体" w:eastAsia="宋体" w:cs="宋体"/>
                <w:spacing w:val="-3"/>
                <w:sz w:val="24"/>
                <w:szCs w:val="24"/>
              </w:rPr>
              <w:t>对应灭火措施及灭火器材。</w:t>
            </w:r>
          </w:p>
          <w:p>
            <w:pPr>
              <w:spacing w:line="218" w:lineRule="auto"/>
              <w:ind w:left="588"/>
              <w:rPr>
                <w:rFonts w:ascii="宋体" w:hAnsi="宋体" w:eastAsia="宋体" w:cs="宋体"/>
                <w:sz w:val="24"/>
                <w:szCs w:val="24"/>
              </w:rPr>
            </w:pPr>
            <w:r>
              <w:rPr>
                <w:rFonts w:ascii="宋体" w:hAnsi="宋体" w:eastAsia="宋体" w:cs="宋体"/>
                <w:spacing w:val="-2"/>
                <w:sz w:val="24"/>
                <w:szCs w:val="24"/>
              </w:rPr>
              <w:t>4、本次演习内容：假定生产</w:t>
            </w:r>
            <w:r>
              <w:rPr>
                <w:rFonts w:ascii="宋体" w:hAnsi="宋体" w:eastAsia="宋体" w:cs="宋体"/>
                <w:spacing w:val="-1"/>
                <w:sz w:val="24"/>
                <w:szCs w:val="24"/>
              </w:rPr>
              <w:t>现场起火，对应地进行应急演习。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3" w:hRule="atLeast"/>
        </w:trPr>
        <w:tc>
          <w:tcPr>
            <w:tcW w:w="1848" w:type="dxa"/>
            <w:tcBorders>
              <w:top w:val="single" w:color="000000" w:sz="2" w:space="0"/>
              <w:bottom w:val="single" w:color="000000" w:sz="2" w:space="0"/>
            </w:tcBorders>
            <w:vAlign w:val="top"/>
          </w:tcPr>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p>
          <w:p>
            <w:pPr>
              <w:spacing w:line="21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应急情况</w:t>
            </w:r>
          </w:p>
          <w:p>
            <w:pPr>
              <w:spacing w:line="219"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处理过程</w:t>
            </w:r>
          </w:p>
        </w:tc>
        <w:tc>
          <w:tcPr>
            <w:tcW w:w="7796" w:type="dxa"/>
            <w:gridSpan w:val="3"/>
            <w:tcBorders>
              <w:top w:val="single" w:color="000000" w:sz="2" w:space="0"/>
              <w:bottom w:val="single" w:color="000000" w:sz="2" w:space="0"/>
            </w:tcBorders>
            <w:vAlign w:val="top"/>
          </w:tcPr>
          <w:p>
            <w:pPr>
              <w:spacing w:before="152" w:line="338" w:lineRule="auto"/>
              <w:ind w:left="133" w:right="155" w:firstLine="474"/>
              <w:rPr>
                <w:rFonts w:ascii="宋体" w:hAnsi="宋体" w:eastAsia="宋体" w:cs="宋体"/>
                <w:sz w:val="24"/>
                <w:szCs w:val="24"/>
              </w:rPr>
            </w:pPr>
            <w:r>
              <w:rPr>
                <w:rFonts w:ascii="宋体" w:hAnsi="宋体" w:eastAsia="宋体" w:cs="宋体"/>
                <w:spacing w:val="-2"/>
                <w:sz w:val="24"/>
                <w:szCs w:val="24"/>
              </w:rPr>
              <w:t>1、</w:t>
            </w:r>
            <w:r>
              <w:rPr>
                <w:rFonts w:hint="eastAsia" w:ascii="宋体" w:hAnsi="宋体" w:eastAsia="宋体" w:cs="宋体"/>
                <w:spacing w:val="-2"/>
                <w:sz w:val="24"/>
                <w:szCs w:val="24"/>
              </w:rPr>
              <w:t>202</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rPr>
              <w:t>年3月15日下午2：00，由火情发现者曾水娥用手机向总指挥（熊选明13755644261）报警，报警时须说明起火部位、燃烧物质、火势大小和人员疏散等情况，然后等待灭火人员（注意保证安全）来到事发现场后立即撤离到紧急疏散点（车间东侧即操场的紧急集合点）。</w:t>
            </w:r>
          </w:p>
          <w:p>
            <w:pPr>
              <w:spacing w:before="1" w:line="338" w:lineRule="auto"/>
              <w:ind w:left="111" w:right="57" w:firstLine="480"/>
              <w:rPr>
                <w:rFonts w:ascii="宋体" w:hAnsi="宋体" w:eastAsia="宋体" w:cs="宋体"/>
                <w:sz w:val="24"/>
                <w:szCs w:val="24"/>
              </w:rPr>
            </w:pPr>
            <w:r>
              <w:rPr>
                <w:rFonts w:hint="eastAsia" w:ascii="宋体" w:hAnsi="宋体" w:eastAsia="宋体" w:cs="宋体"/>
                <w:sz w:val="24"/>
                <w:szCs w:val="24"/>
              </w:rPr>
              <w:t>2、总指挥接到火警后，立即通知负责疏散的副总指挥梅金女。副总指挥梅金女接到指令后立即组织人员用喇叭报警，报警内容包括通知人员立即疏散、请灭火小组到指定地点灭火、请现场维护组各就各位等。</w:t>
            </w:r>
          </w:p>
          <w:p>
            <w:pPr>
              <w:spacing w:before="2" w:line="346" w:lineRule="auto"/>
              <w:ind w:left="118" w:right="103" w:firstLine="476"/>
              <w:rPr>
                <w:rFonts w:hint="eastAsia" w:ascii="宋体" w:hAnsi="宋体" w:eastAsia="宋体" w:cs="宋体"/>
                <w:spacing w:val="1"/>
                <w:sz w:val="24"/>
                <w:szCs w:val="24"/>
              </w:rPr>
            </w:pPr>
            <w:r>
              <w:rPr>
                <w:rFonts w:hint="eastAsia" w:ascii="宋体" w:hAnsi="宋体" w:eastAsia="宋体" w:cs="宋体"/>
                <w:spacing w:val="1"/>
                <w:sz w:val="24"/>
                <w:szCs w:val="24"/>
              </w:rPr>
              <w:t>3、接到喇叭报警后，机修人员（魏艳兵）立即关闭所有电源、气源，然后撤离至紧急疏散点，副总指挥胡丹丹立即赶赴紧急疏散点，准备人员花名册以备清点人员。</w:t>
            </w:r>
          </w:p>
          <w:p>
            <w:pPr>
              <w:spacing w:before="2" w:line="346" w:lineRule="auto"/>
              <w:ind w:left="118" w:right="103" w:firstLine="476"/>
              <w:rPr>
                <w:rFonts w:hint="eastAsia" w:ascii="宋体" w:hAnsi="宋体" w:eastAsia="宋体" w:cs="宋体"/>
                <w:spacing w:val="1"/>
                <w:sz w:val="24"/>
                <w:szCs w:val="24"/>
              </w:rPr>
            </w:pPr>
            <w:r>
              <w:rPr>
                <w:rFonts w:hint="eastAsia" w:ascii="宋体" w:hAnsi="宋体" w:eastAsia="宋体" w:cs="宋体"/>
                <w:spacing w:val="1"/>
                <w:sz w:val="24"/>
                <w:szCs w:val="24"/>
              </w:rPr>
              <w:t>4、三车间各工序员工接到喇叭警报后立即按疏散路线有序撤离，疏散途中避免拥挤，防止人员摔倒、踩伤事件发生。</w:t>
            </w:r>
          </w:p>
          <w:p>
            <w:pPr>
              <w:spacing w:before="2" w:line="346" w:lineRule="auto"/>
              <w:ind w:left="118" w:right="103" w:firstLine="476"/>
              <w:rPr>
                <w:rFonts w:hint="eastAsia" w:ascii="宋体" w:hAnsi="宋体" w:eastAsia="宋体" w:cs="宋体"/>
                <w:spacing w:val="1"/>
                <w:sz w:val="24"/>
                <w:szCs w:val="24"/>
              </w:rPr>
            </w:pPr>
            <w:r>
              <w:rPr>
                <w:rFonts w:hint="eastAsia" w:ascii="宋体" w:hAnsi="宋体" w:eastAsia="宋体" w:cs="宋体"/>
                <w:spacing w:val="1"/>
                <w:sz w:val="24"/>
                <w:szCs w:val="24"/>
              </w:rPr>
              <w:t>5、副总指挥梅金女继续组织灭火行动组携带救援器材火速赶赴事故现场扑救，消灭火种、控制火源，驱散积聚的燃气，等火灾得到控制，扑灭后，立即撤离到紧急疏散点，向总指挥报告。</w:t>
            </w:r>
          </w:p>
          <w:p>
            <w:pPr>
              <w:spacing w:before="2" w:line="346" w:lineRule="auto"/>
              <w:ind w:left="118" w:right="103" w:firstLine="476"/>
              <w:rPr>
                <w:rFonts w:hint="eastAsia" w:ascii="宋体" w:hAnsi="宋体" w:eastAsia="宋体" w:cs="宋体"/>
                <w:spacing w:val="1"/>
                <w:sz w:val="24"/>
                <w:szCs w:val="24"/>
              </w:rPr>
            </w:pPr>
            <w:r>
              <w:rPr>
                <w:rFonts w:hint="eastAsia" w:ascii="宋体" w:hAnsi="宋体" w:eastAsia="宋体" w:cs="宋体"/>
                <w:spacing w:val="1"/>
                <w:sz w:val="24"/>
                <w:szCs w:val="24"/>
              </w:rPr>
              <w:t>6、现场维护组前往事发地打开车间所有疏散出口，引导人员疏散，并在大门外设立警戒区，防止无关人员进入车间内。</w:t>
            </w:r>
          </w:p>
          <w:p>
            <w:pPr>
              <w:spacing w:before="2" w:line="346" w:lineRule="auto"/>
              <w:ind w:left="118" w:right="103" w:firstLine="476"/>
              <w:rPr>
                <w:rFonts w:hint="eastAsia" w:ascii="宋体" w:hAnsi="宋体" w:eastAsia="宋体" w:cs="宋体"/>
                <w:spacing w:val="1"/>
                <w:sz w:val="24"/>
                <w:szCs w:val="24"/>
              </w:rPr>
            </w:pPr>
            <w:r>
              <w:rPr>
                <w:rFonts w:hint="eastAsia" w:ascii="宋体" w:hAnsi="宋体" w:eastAsia="宋体" w:cs="宋体"/>
                <w:spacing w:val="1"/>
                <w:sz w:val="24"/>
                <w:szCs w:val="24"/>
              </w:rPr>
              <w:t>7、应急小组接到喇叭报警后，立即撤离到紧急疏散点，做好应急的准备，并向梅金女副总指挥报到，等待副总指挥指令。</w:t>
            </w:r>
          </w:p>
          <w:p>
            <w:pPr>
              <w:spacing w:before="2" w:line="346" w:lineRule="auto"/>
              <w:ind w:left="118" w:right="103" w:firstLine="476"/>
              <w:rPr>
                <w:rFonts w:hint="eastAsia" w:ascii="宋体" w:hAnsi="宋体" w:eastAsia="宋体" w:cs="宋体"/>
                <w:spacing w:val="1"/>
                <w:sz w:val="24"/>
                <w:szCs w:val="24"/>
              </w:rPr>
            </w:pPr>
            <w:r>
              <w:rPr>
                <w:rFonts w:hint="eastAsia" w:ascii="宋体" w:hAnsi="宋体" w:eastAsia="宋体" w:cs="宋体"/>
                <w:spacing w:val="1"/>
                <w:sz w:val="24"/>
                <w:szCs w:val="24"/>
              </w:rPr>
              <w:t>8、医疗救护组听到喇叭报警后，立即撤离到紧急疏散点，迅速做好抢救伤员准备，并向梅金女副总指挥报到，等待副总指挥（梅金女）的指令。</w:t>
            </w:r>
          </w:p>
          <w:p>
            <w:pPr>
              <w:spacing w:before="2" w:line="346" w:lineRule="auto"/>
              <w:ind w:left="118" w:right="103" w:firstLine="476"/>
              <w:rPr>
                <w:rFonts w:hint="eastAsia" w:ascii="宋体" w:hAnsi="宋体" w:eastAsia="宋体" w:cs="宋体"/>
                <w:spacing w:val="1"/>
                <w:sz w:val="24"/>
                <w:szCs w:val="24"/>
              </w:rPr>
            </w:pPr>
            <w:r>
              <w:rPr>
                <w:rFonts w:hint="eastAsia" w:ascii="宋体" w:hAnsi="宋体" w:eastAsia="宋体" w:cs="宋体"/>
                <w:spacing w:val="1"/>
                <w:sz w:val="24"/>
                <w:szCs w:val="24"/>
              </w:rPr>
              <w:t>9、各小组疏散人员在紧急疏散点集合，由副总指挥胡丹丹清点应到和实到人数（注意除去各功能小组人员名单），确认有无人员被困，并将清点结果报现场副总指挥梅金女。如人员全部撤出，则由副总指挥梅金女继续向总指挥熊选明报告。（如假定演练当天有人未出现场，发现少朱建强，则报告梅金女副总指挥，由梅金女副总指挥指令应急小组和医疗救护组前往事发现场进行搜救，搜救小组将被困员工朱建强搀扶出来到紧急疏散点，并向梅金女副总指挥报告，梅金女副总指挥然后向总指挥报告）。</w:t>
            </w:r>
          </w:p>
          <w:p>
            <w:pPr>
              <w:spacing w:before="2" w:line="346" w:lineRule="auto"/>
              <w:ind w:left="118" w:right="103" w:firstLine="476"/>
              <w:rPr>
                <w:rFonts w:hint="eastAsia" w:ascii="宋体" w:hAnsi="宋体" w:eastAsia="宋体" w:cs="宋体"/>
                <w:spacing w:val="1"/>
                <w:sz w:val="24"/>
                <w:szCs w:val="24"/>
              </w:rPr>
            </w:pPr>
            <w:r>
              <w:rPr>
                <w:rFonts w:hint="eastAsia" w:ascii="宋体" w:hAnsi="宋体" w:eastAsia="宋体" w:cs="宋体"/>
                <w:spacing w:val="1"/>
                <w:sz w:val="24"/>
                <w:szCs w:val="24"/>
              </w:rPr>
              <w:t>10、（1）灭火行动组扑灭火灾，清理火灾事故现场由副总指挥梅金女确认安全；（2）副总指挥梅金女确定无人员被困后，向总指挥熊选明报告。等到总指挥熊选明宣布警报解除后，各工序员工才有序进入车间，恢复正常生产。</w:t>
            </w:r>
          </w:p>
          <w:p>
            <w:pPr>
              <w:spacing w:before="2" w:line="346" w:lineRule="auto"/>
              <w:ind w:left="118" w:right="103" w:firstLine="476"/>
              <w:rPr>
                <w:rFonts w:ascii="宋体" w:hAnsi="宋体" w:eastAsia="宋体" w:cs="宋体"/>
                <w:sz w:val="24"/>
                <w:szCs w:val="24"/>
              </w:rPr>
            </w:pPr>
            <w:r>
              <w:rPr>
                <w:rFonts w:hint="eastAsia" w:ascii="宋体" w:hAnsi="宋体" w:eastAsia="宋体" w:cs="宋体"/>
                <w:spacing w:val="1"/>
                <w:sz w:val="24"/>
                <w:szCs w:val="24"/>
              </w:rPr>
              <w:t>11、现场维护组对事故现场进行警戒，事故调查组进入事故现场展开事故调查。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5" w:hRule="atLeast"/>
        </w:trPr>
        <w:tc>
          <w:tcPr>
            <w:tcW w:w="1848" w:type="dxa"/>
            <w:tcBorders>
              <w:top w:val="single" w:color="000000" w:sz="2" w:space="0"/>
              <w:bottom w:val="single" w:color="000000" w:sz="2" w:space="0"/>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8" w:line="220" w:lineRule="auto"/>
              <w:ind w:left="448"/>
              <w:rPr>
                <w:rFonts w:ascii="宋体" w:hAnsi="宋体" w:eastAsia="宋体" w:cs="宋体"/>
                <w:sz w:val="24"/>
                <w:szCs w:val="24"/>
              </w:rPr>
            </w:pPr>
            <w:r>
              <w:rPr>
                <w:rFonts w:ascii="宋体" w:hAnsi="宋体" w:eastAsia="宋体" w:cs="宋体"/>
                <w:spacing w:val="-2"/>
                <w:sz w:val="24"/>
                <w:szCs w:val="24"/>
              </w:rPr>
              <w:t>演习效果</w:t>
            </w:r>
          </w:p>
        </w:tc>
        <w:tc>
          <w:tcPr>
            <w:tcW w:w="7796" w:type="dxa"/>
            <w:gridSpan w:val="3"/>
            <w:tcBorders>
              <w:top w:val="single" w:color="000000" w:sz="2" w:space="0"/>
              <w:bottom w:val="single" w:color="000000" w:sz="2" w:space="0"/>
            </w:tcBorders>
            <w:vAlign w:val="top"/>
          </w:tcPr>
          <w:p>
            <w:pPr>
              <w:spacing w:before="43" w:line="335" w:lineRule="auto"/>
              <w:ind w:left="108" w:right="40" w:firstLine="480"/>
              <w:rPr>
                <w:rFonts w:ascii="宋体" w:hAnsi="宋体" w:eastAsia="宋体" w:cs="宋体"/>
                <w:sz w:val="24"/>
                <w:szCs w:val="24"/>
              </w:rPr>
            </w:pPr>
            <w:r>
              <w:rPr>
                <w:rFonts w:ascii="宋体" w:hAnsi="宋体" w:eastAsia="宋体" w:cs="宋体"/>
                <w:spacing w:val="-11"/>
                <w:sz w:val="24"/>
                <w:szCs w:val="24"/>
              </w:rPr>
              <w:t>通过本次消防演练， 进一步强化了公司员工们的安全意识， 检验了</w:t>
            </w:r>
            <w:r>
              <w:rPr>
                <w:rFonts w:ascii="宋体" w:hAnsi="宋体" w:eastAsia="宋体" w:cs="宋体"/>
                <w:spacing w:val="-9"/>
                <w:sz w:val="24"/>
                <w:szCs w:val="24"/>
              </w:rPr>
              <w:t>火</w:t>
            </w:r>
            <w:r>
              <w:rPr>
                <w:rFonts w:ascii="宋体" w:hAnsi="宋体" w:eastAsia="宋体" w:cs="宋体"/>
                <w:sz w:val="24"/>
                <w:szCs w:val="24"/>
              </w:rPr>
              <w:t xml:space="preserve"> </w:t>
            </w:r>
            <w:r>
              <w:rPr>
                <w:rFonts w:ascii="宋体" w:hAnsi="宋体" w:eastAsia="宋体" w:cs="宋体"/>
                <w:spacing w:val="-7"/>
                <w:sz w:val="24"/>
                <w:szCs w:val="24"/>
              </w:rPr>
              <w:t>灾应急预案的可行性、可操作性， 使公司员工基本掌握了火灾发生后的</w:t>
            </w:r>
            <w:r>
              <w:rPr>
                <w:rFonts w:ascii="宋体" w:hAnsi="宋体" w:eastAsia="宋体" w:cs="宋体"/>
                <w:spacing w:val="-6"/>
                <w:sz w:val="24"/>
                <w:szCs w:val="24"/>
              </w:rPr>
              <w:t>处</w:t>
            </w:r>
            <w:r>
              <w:rPr>
                <w:rFonts w:ascii="宋体" w:hAnsi="宋体" w:eastAsia="宋体" w:cs="宋体"/>
                <w:sz w:val="24"/>
                <w:szCs w:val="24"/>
              </w:rPr>
              <w:t xml:space="preserve"> </w:t>
            </w:r>
            <w:r>
              <w:rPr>
                <w:rFonts w:ascii="宋体" w:hAnsi="宋体" w:eastAsia="宋体" w:cs="宋体"/>
                <w:spacing w:val="-2"/>
                <w:sz w:val="24"/>
                <w:szCs w:val="24"/>
              </w:rPr>
              <w:t>理步骤和灭火常识；实现了</w:t>
            </w:r>
            <w:r>
              <w:rPr>
                <w:rFonts w:ascii="宋体" w:hAnsi="宋体" w:eastAsia="宋体" w:cs="宋体"/>
                <w:spacing w:val="-1"/>
                <w:sz w:val="24"/>
                <w:szCs w:val="24"/>
              </w:rPr>
              <w:t>现场一旦真正突发火灾后，在组织人员疏散、</w:t>
            </w:r>
            <w:r>
              <w:rPr>
                <w:rFonts w:ascii="宋体" w:hAnsi="宋体" w:eastAsia="宋体" w:cs="宋体"/>
                <w:sz w:val="24"/>
                <w:szCs w:val="24"/>
              </w:rPr>
              <w:t xml:space="preserve"> </w:t>
            </w:r>
            <w:r>
              <w:rPr>
                <w:rFonts w:ascii="宋体" w:hAnsi="宋体" w:eastAsia="宋体" w:cs="宋体"/>
                <w:spacing w:val="-20"/>
                <w:sz w:val="24"/>
                <w:szCs w:val="24"/>
              </w:rPr>
              <w:t>及</w:t>
            </w:r>
            <w:r>
              <w:rPr>
                <w:rFonts w:ascii="宋体" w:hAnsi="宋体" w:eastAsia="宋体" w:cs="宋体"/>
                <w:spacing w:val="-10"/>
                <w:sz w:val="24"/>
                <w:szCs w:val="24"/>
              </w:rPr>
              <w:t>时灭火和减少损失等方面， 能够按应急预案处理险情， 对应急指挥、协</w:t>
            </w:r>
            <w:r>
              <w:rPr>
                <w:rFonts w:ascii="宋体" w:hAnsi="宋体" w:eastAsia="宋体" w:cs="宋体"/>
                <w:sz w:val="24"/>
                <w:szCs w:val="24"/>
              </w:rPr>
              <w:t xml:space="preserve"> </w:t>
            </w:r>
            <w:r>
              <w:rPr>
                <w:rFonts w:ascii="宋体" w:hAnsi="宋体" w:eastAsia="宋体" w:cs="宋体"/>
                <w:spacing w:val="-4"/>
                <w:sz w:val="24"/>
                <w:szCs w:val="24"/>
              </w:rPr>
              <w:t>调和处置</w:t>
            </w:r>
            <w:r>
              <w:rPr>
                <w:rFonts w:ascii="宋体" w:hAnsi="宋体" w:eastAsia="宋体" w:cs="宋体"/>
                <w:spacing w:val="-2"/>
                <w:sz w:val="24"/>
                <w:szCs w:val="24"/>
              </w:rPr>
              <w:t>能力起到有力的促进作用。</w:t>
            </w:r>
          </w:p>
          <w:p>
            <w:pPr>
              <w:spacing w:before="1" w:line="218" w:lineRule="auto"/>
              <w:ind w:left="589"/>
              <w:rPr>
                <w:rFonts w:ascii="宋体" w:hAnsi="宋体" w:eastAsia="宋体" w:cs="宋体"/>
                <w:sz w:val="24"/>
                <w:szCs w:val="24"/>
              </w:rPr>
            </w:pPr>
            <w:r>
              <w:rPr>
                <w:rFonts w:ascii="宋体" w:hAnsi="宋体" w:eastAsia="宋体" w:cs="宋体"/>
                <w:spacing w:val="-2"/>
                <w:sz w:val="24"/>
                <w:szCs w:val="24"/>
              </w:rPr>
              <w:t>演练过程中，员工对灭火器的使用操作也比</w:t>
            </w:r>
            <w:r>
              <w:rPr>
                <w:rFonts w:ascii="宋体" w:hAnsi="宋体" w:eastAsia="宋体" w:cs="宋体"/>
                <w:spacing w:val="-1"/>
                <w:sz w:val="24"/>
                <w:szCs w:val="24"/>
              </w:rPr>
              <w:t>较熟练。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8" w:hRule="atLeast"/>
        </w:trPr>
        <w:tc>
          <w:tcPr>
            <w:tcW w:w="1848" w:type="dxa"/>
            <w:tcBorders>
              <w:top w:val="single" w:color="000000" w:sz="2" w:space="0"/>
              <w:bottom w:val="single" w:color="000000" w:sz="2" w:space="0"/>
            </w:tcBorders>
            <w:vAlign w:val="top"/>
          </w:tcPr>
          <w:p>
            <w:pPr>
              <w:spacing w:line="311" w:lineRule="auto"/>
              <w:rPr>
                <w:rFonts w:ascii="Arial"/>
                <w:sz w:val="21"/>
              </w:rPr>
            </w:pPr>
          </w:p>
          <w:p>
            <w:pPr>
              <w:spacing w:line="312" w:lineRule="auto"/>
              <w:rPr>
                <w:rFonts w:ascii="Arial"/>
                <w:sz w:val="21"/>
              </w:rPr>
            </w:pPr>
          </w:p>
          <w:p>
            <w:pPr>
              <w:spacing w:before="78" w:line="220" w:lineRule="auto"/>
              <w:ind w:left="691"/>
              <w:rPr>
                <w:rFonts w:ascii="宋体" w:hAnsi="宋体" w:eastAsia="宋体" w:cs="宋体"/>
                <w:sz w:val="24"/>
                <w:szCs w:val="24"/>
              </w:rPr>
            </w:pPr>
            <w:r>
              <w:rPr>
                <w:rFonts w:ascii="宋体" w:hAnsi="宋体" w:eastAsia="宋体" w:cs="宋体"/>
                <w:spacing w:val="-4"/>
                <w:sz w:val="24"/>
                <w:szCs w:val="24"/>
              </w:rPr>
              <w:t>备</w:t>
            </w:r>
            <w:r>
              <w:rPr>
                <w:rFonts w:ascii="宋体" w:hAnsi="宋体" w:eastAsia="宋体" w:cs="宋体"/>
                <w:spacing w:val="-3"/>
                <w:sz w:val="24"/>
                <w:szCs w:val="24"/>
              </w:rPr>
              <w:t>注</w:t>
            </w:r>
          </w:p>
        </w:tc>
        <w:tc>
          <w:tcPr>
            <w:tcW w:w="7796" w:type="dxa"/>
            <w:gridSpan w:val="3"/>
            <w:tcBorders>
              <w:top w:val="single" w:color="000000" w:sz="2" w:space="0"/>
              <w:bottom w:val="single" w:color="000000" w:sz="2" w:space="0"/>
            </w:tcBorders>
            <w:vAlign w:val="top"/>
          </w:tcPr>
          <w:p>
            <w:pPr>
              <w:rPr>
                <w:rFonts w:ascii="Arial"/>
                <w:sz w:val="21"/>
              </w:rPr>
            </w:pPr>
          </w:p>
        </w:tc>
      </w:tr>
    </w:tbl>
    <w:p>
      <w:pPr>
        <w:spacing w:before="35" w:line="184" w:lineRule="auto"/>
        <w:ind w:left="584"/>
        <w:rPr>
          <w:rFonts w:hint="default" w:ascii="宋体" w:hAnsi="宋体" w:eastAsia="宋体" w:cs="宋体"/>
          <w:sz w:val="24"/>
          <w:szCs w:val="24"/>
          <w:lang w:val="en-US" w:eastAsia="zh-CN"/>
        </w:rPr>
      </w:pPr>
      <w:r>
        <w:rPr>
          <w:rFonts w:ascii="宋体" w:hAnsi="宋体" w:eastAsia="宋体" w:cs="宋体"/>
          <w:spacing w:val="-6"/>
          <w:sz w:val="24"/>
          <w:szCs w:val="24"/>
        </w:rPr>
        <w:t>记录人：</w:t>
      </w:r>
      <w:r>
        <w:rPr>
          <w:rFonts w:hint="eastAsia" w:ascii="宋体" w:hAnsi="宋体" w:eastAsia="宋体" w:cs="宋体"/>
          <w:spacing w:val="-6"/>
          <w:sz w:val="24"/>
          <w:szCs w:val="24"/>
          <w:lang w:val="en-US" w:eastAsia="zh-CN"/>
        </w:rPr>
        <w:t>胡丹丹</w:t>
      </w:r>
      <w:r>
        <w:rPr>
          <w:rFonts w:ascii="宋体" w:hAnsi="宋体" w:eastAsia="宋体" w:cs="宋体"/>
          <w:spacing w:val="-3"/>
          <w:sz w:val="24"/>
          <w:szCs w:val="24"/>
        </w:rPr>
        <w:t xml:space="preserve">            日期：  </w:t>
      </w:r>
      <w:r>
        <w:rPr>
          <w:rFonts w:ascii="宋体" w:hAnsi="宋体" w:eastAsia="宋体" w:cs="宋体"/>
          <w:spacing w:val="-3"/>
          <w:sz w:val="24"/>
          <w:szCs w:val="24"/>
          <w14:textOutline w14:w="3048" w14:cap="flat" w14:cmpd="sng">
            <w14:solidFill>
              <w14:srgbClr w14:val="000000"/>
            </w14:solidFill>
            <w14:prstDash w14:val="solid"/>
            <w14:miter w14:val="0"/>
          </w14:textOutline>
        </w:rPr>
        <w:t>202</w:t>
      </w:r>
      <w:r>
        <w:rPr>
          <w:rFonts w:hint="eastAsia" w:ascii="宋体" w:hAnsi="宋体" w:eastAsia="宋体" w:cs="宋体"/>
          <w:spacing w:val="-3"/>
          <w:sz w:val="24"/>
          <w:szCs w:val="24"/>
          <w:lang w:val="en-US" w:eastAsia="zh-CN"/>
          <w14:textOutline w14:w="3048" w14:cap="flat" w14:cmpd="sng">
            <w14:solidFill>
              <w14:srgbClr w14:val="000000"/>
            </w14:solidFill>
            <w14:prstDash w14:val="solid"/>
            <w14:miter w14:val="0"/>
          </w14:textOutline>
        </w:rPr>
        <w:t>3</w:t>
      </w:r>
      <w:r>
        <w:rPr>
          <w:rFonts w:ascii="宋体" w:hAnsi="宋体" w:eastAsia="宋体" w:cs="宋体"/>
          <w:spacing w:val="-3"/>
          <w:sz w:val="24"/>
          <w:szCs w:val="24"/>
          <w14:textOutline w14:w="3048" w14:cap="flat" w14:cmpd="sng">
            <w14:solidFill>
              <w14:srgbClr w14:val="000000"/>
            </w14:solidFill>
            <w14:prstDash w14:val="solid"/>
            <w14:miter w14:val="0"/>
          </w14:textOutline>
        </w:rPr>
        <w:t>.</w:t>
      </w:r>
      <w:r>
        <w:rPr>
          <w:rFonts w:hint="eastAsia" w:ascii="宋体" w:hAnsi="宋体" w:eastAsia="宋体" w:cs="宋体"/>
          <w:spacing w:val="-3"/>
          <w:sz w:val="24"/>
          <w:szCs w:val="24"/>
          <w:lang w:val="en-US" w:eastAsia="zh-CN"/>
          <w14:textOutline w14:w="3048" w14:cap="flat" w14:cmpd="sng">
            <w14:solidFill>
              <w14:srgbClr w14:val="000000"/>
            </w14:solidFill>
            <w14:prstDash w14:val="solid"/>
            <w14:miter w14:val="0"/>
          </w14:textOutline>
        </w:rPr>
        <w:t>3</w:t>
      </w:r>
      <w:r>
        <w:rPr>
          <w:rFonts w:ascii="宋体" w:hAnsi="宋体" w:eastAsia="宋体" w:cs="宋体"/>
          <w:spacing w:val="-3"/>
          <w:sz w:val="24"/>
          <w:szCs w:val="24"/>
          <w14:textOutline w14:w="3048" w14:cap="flat" w14:cmpd="sng">
            <w14:solidFill>
              <w14:srgbClr w14:val="000000"/>
            </w14:solidFill>
            <w14:prstDash w14:val="solid"/>
            <w14:miter w14:val="0"/>
          </w14:textOutline>
        </w:rPr>
        <w:t>.</w:t>
      </w:r>
      <w:r>
        <w:rPr>
          <w:rFonts w:hint="eastAsia" w:ascii="宋体" w:hAnsi="宋体" w:eastAsia="宋体" w:cs="宋体"/>
          <w:spacing w:val="-3"/>
          <w:sz w:val="24"/>
          <w:szCs w:val="24"/>
          <w:lang w:val="en-US" w:eastAsia="zh-CN"/>
          <w14:textOutline w14:w="3048" w14:cap="flat" w14:cmpd="sng">
            <w14:solidFill>
              <w14:srgbClr w14:val="000000"/>
            </w14:solidFill>
            <w14:prstDash w14:val="solid"/>
            <w14:miter w14:val="0"/>
          </w14:textOutline>
        </w:rPr>
        <w:t>15</w:t>
      </w:r>
    </w:p>
    <w:p>
      <w:pPr>
        <w:sectPr>
          <w:type w:val="continuous"/>
          <w:pgSz w:w="11905" w:h="16840"/>
          <w:pgMar w:top="1401" w:right="1129" w:bottom="0" w:left="1120" w:header="0" w:footer="0" w:gutter="0"/>
          <w:cols w:equalWidth="0" w:num="1">
            <w:col w:w="9655"/>
          </w:cols>
        </w:sectPr>
      </w:pPr>
    </w:p>
    <w:p>
      <w:pPr>
        <w:spacing w:before="71" w:line="219" w:lineRule="auto"/>
        <w:ind w:left="1451"/>
        <w:rPr>
          <w:rFonts w:ascii="宋体" w:hAnsi="宋体" w:eastAsia="宋体" w:cs="宋体"/>
          <w:sz w:val="36"/>
          <w:szCs w:val="36"/>
        </w:rPr>
      </w:pPr>
      <w:r>
        <w:rPr>
          <w:rFonts w:ascii="宋体" w:hAnsi="宋体" w:eastAsia="宋体" w:cs="宋体"/>
          <w:spacing w:val="-22"/>
          <w:sz w:val="36"/>
          <w:szCs w:val="36"/>
          <w14:textOutline w14:w="4572" w14:cap="flat" w14:cmpd="sng">
            <w14:solidFill>
              <w14:srgbClr w14:val="000000"/>
            </w14:solidFill>
            <w14:prstDash w14:val="solid"/>
            <w14:miter w14:val="0"/>
          </w14:textOutline>
        </w:rPr>
        <w:t>2</w:t>
      </w:r>
      <w:r>
        <w:rPr>
          <w:rFonts w:ascii="宋体" w:hAnsi="宋体" w:eastAsia="宋体" w:cs="宋体"/>
          <w:spacing w:val="-18"/>
          <w:sz w:val="36"/>
          <w:szCs w:val="36"/>
          <w14:textOutline w14:w="4572" w14:cap="flat" w14:cmpd="sng">
            <w14:solidFill>
              <w14:srgbClr w14:val="000000"/>
            </w14:solidFill>
            <w14:prstDash w14:val="solid"/>
            <w14:miter w14:val="0"/>
          </w14:textOutline>
        </w:rPr>
        <w:t>02</w:t>
      </w:r>
      <w:r>
        <w:rPr>
          <w:rFonts w:hint="eastAsia" w:ascii="宋体" w:hAnsi="宋体" w:eastAsia="宋体" w:cs="宋体"/>
          <w:spacing w:val="-18"/>
          <w:sz w:val="36"/>
          <w:szCs w:val="36"/>
          <w:lang w:val="en-US" w:eastAsia="zh-CN"/>
          <w14:textOutline w14:w="4572" w14:cap="flat" w14:cmpd="sng">
            <w14:solidFill>
              <w14:srgbClr w14:val="000000"/>
            </w14:solidFill>
            <w14:prstDash w14:val="solid"/>
            <w14:miter w14:val="0"/>
          </w14:textOutline>
        </w:rPr>
        <w:t>3</w:t>
      </w:r>
      <w:r>
        <w:rPr>
          <w:rFonts w:ascii="宋体" w:hAnsi="宋体" w:eastAsia="宋体" w:cs="宋体"/>
          <w:spacing w:val="-18"/>
          <w:sz w:val="36"/>
          <w:szCs w:val="36"/>
        </w:rPr>
        <w:t xml:space="preserve"> </w:t>
      </w:r>
      <w:r>
        <w:rPr>
          <w:rFonts w:ascii="宋体" w:hAnsi="宋体" w:eastAsia="宋体" w:cs="宋体"/>
          <w:spacing w:val="-18"/>
          <w:sz w:val="36"/>
          <w:szCs w:val="36"/>
          <w14:textOutline w14:w="4572" w14:cap="flat" w14:cmpd="sng">
            <w14:solidFill>
              <w14:srgbClr w14:val="000000"/>
            </w14:solidFill>
            <w14:prstDash w14:val="solid"/>
            <w14:miter w14:val="0"/>
          </w14:textOutline>
        </w:rPr>
        <w:t>年</w:t>
      </w:r>
      <w:r>
        <w:rPr>
          <w:rFonts w:ascii="宋体" w:hAnsi="宋体" w:eastAsia="宋体" w:cs="宋体"/>
          <w:spacing w:val="-18"/>
          <w:sz w:val="36"/>
          <w:szCs w:val="36"/>
        </w:rPr>
        <w:t xml:space="preserve"> </w:t>
      </w:r>
      <w:r>
        <w:rPr>
          <w:rFonts w:hint="eastAsia" w:ascii="宋体" w:hAnsi="宋体" w:eastAsia="宋体" w:cs="宋体"/>
          <w:spacing w:val="-18"/>
          <w:sz w:val="36"/>
          <w:szCs w:val="36"/>
          <w:lang w:val="en-US" w:eastAsia="zh-CN"/>
          <w14:textOutline w14:w="4572" w14:cap="flat" w14:cmpd="sng">
            <w14:solidFill>
              <w14:srgbClr w14:val="000000"/>
            </w14:solidFill>
            <w14:prstDash w14:val="solid"/>
            <w14:miter w14:val="0"/>
          </w14:textOutline>
        </w:rPr>
        <w:t>3</w:t>
      </w:r>
      <w:r>
        <w:rPr>
          <w:rFonts w:ascii="宋体" w:hAnsi="宋体" w:eastAsia="宋体" w:cs="宋体"/>
          <w:spacing w:val="-18"/>
          <w:sz w:val="36"/>
          <w:szCs w:val="36"/>
        </w:rPr>
        <w:t xml:space="preserve"> </w:t>
      </w:r>
      <w:r>
        <w:rPr>
          <w:rFonts w:ascii="宋体" w:hAnsi="宋体" w:eastAsia="宋体" w:cs="宋体"/>
          <w:spacing w:val="-18"/>
          <w:sz w:val="36"/>
          <w:szCs w:val="36"/>
          <w14:textOutline w14:w="4572" w14:cap="flat" w14:cmpd="sng">
            <w14:solidFill>
              <w14:srgbClr w14:val="000000"/>
            </w14:solidFill>
            <w14:prstDash w14:val="solid"/>
            <w14:miter w14:val="0"/>
          </w14:textOutline>
        </w:rPr>
        <w:t>月</w:t>
      </w:r>
      <w:r>
        <w:rPr>
          <w:rFonts w:ascii="宋体" w:hAnsi="宋体" w:eastAsia="宋体" w:cs="宋体"/>
          <w:spacing w:val="-18"/>
          <w:sz w:val="36"/>
          <w:szCs w:val="36"/>
        </w:rPr>
        <w:t xml:space="preserve"> </w:t>
      </w:r>
      <w:r>
        <w:rPr>
          <w:rFonts w:hint="eastAsia" w:ascii="宋体" w:hAnsi="宋体" w:eastAsia="宋体" w:cs="宋体"/>
          <w:spacing w:val="-18"/>
          <w:sz w:val="36"/>
          <w:szCs w:val="36"/>
          <w:lang w:val="en-US" w:eastAsia="zh-CN"/>
          <w14:textOutline w14:w="4572" w14:cap="flat" w14:cmpd="sng">
            <w14:solidFill>
              <w14:srgbClr w14:val="000000"/>
            </w14:solidFill>
            <w14:prstDash w14:val="solid"/>
            <w14:miter w14:val="0"/>
          </w14:textOutline>
        </w:rPr>
        <w:t>15</w:t>
      </w:r>
      <w:r>
        <w:rPr>
          <w:rFonts w:ascii="宋体" w:hAnsi="宋体" w:eastAsia="宋体" w:cs="宋体"/>
          <w:spacing w:val="-18"/>
          <w:sz w:val="36"/>
          <w:szCs w:val="36"/>
        </w:rPr>
        <w:t xml:space="preserve"> </w:t>
      </w:r>
      <w:r>
        <w:rPr>
          <w:rFonts w:ascii="宋体" w:hAnsi="宋体" w:eastAsia="宋体" w:cs="宋体"/>
          <w:spacing w:val="-18"/>
          <w:sz w:val="36"/>
          <w:szCs w:val="36"/>
          <w14:textOutline w14:w="4572" w14:cap="flat" w14:cmpd="sng">
            <w14:solidFill>
              <w14:srgbClr w14:val="000000"/>
            </w14:solidFill>
            <w14:prstDash w14:val="solid"/>
            <w14:miter w14:val="0"/>
          </w14:textOutline>
        </w:rPr>
        <w:t>日应急预案演练图片</w:t>
      </w:r>
    </w:p>
    <w:p>
      <w:pPr>
        <w:spacing w:line="253" w:lineRule="auto"/>
        <w:rPr>
          <w:rFonts w:ascii="Arial"/>
          <w:sz w:val="21"/>
        </w:rPr>
      </w:pPr>
    </w:p>
    <w:p>
      <w:pPr>
        <w:spacing w:before="78" w:line="211" w:lineRule="auto"/>
        <w:ind w:left="31"/>
        <w:rPr>
          <w:rFonts w:ascii="宋体" w:hAnsi="宋体" w:eastAsia="宋体" w:cs="宋体"/>
          <w:sz w:val="24"/>
          <w:szCs w:val="24"/>
        </w:rPr>
      </w:pPr>
      <w:r>
        <w:rPr>
          <w:rFonts w:ascii="宋体" w:hAnsi="宋体" w:eastAsia="宋体" w:cs="宋体"/>
          <w:spacing w:val="-2"/>
          <w:sz w:val="24"/>
          <w:szCs w:val="24"/>
        </w:rPr>
        <w:t>图一、员工</w:t>
      </w:r>
      <w:r>
        <w:rPr>
          <w:rFonts w:hint="eastAsia" w:ascii="宋体" w:hAnsi="宋体" w:eastAsia="宋体" w:cs="宋体"/>
          <w:spacing w:val="-2"/>
          <w:sz w:val="24"/>
          <w:szCs w:val="24"/>
          <w:lang w:val="en-US" w:eastAsia="zh-CN"/>
        </w:rPr>
        <w:t>发现火灾</w:t>
      </w:r>
      <w:r>
        <w:rPr>
          <w:rFonts w:ascii="宋体" w:hAnsi="宋体" w:eastAsia="宋体" w:cs="宋体"/>
          <w:spacing w:val="-2"/>
          <w:sz w:val="24"/>
          <w:szCs w:val="24"/>
        </w:rPr>
        <w:t>后，</w:t>
      </w:r>
      <w:r>
        <w:rPr>
          <w:rFonts w:hint="eastAsia" w:ascii="宋体" w:hAnsi="宋体" w:eastAsia="宋体" w:cs="宋体"/>
          <w:spacing w:val="-2"/>
          <w:sz w:val="24"/>
          <w:szCs w:val="24"/>
          <w:lang w:val="en-US" w:eastAsia="zh-CN"/>
        </w:rPr>
        <w:t>立马向总指挥报警</w:t>
      </w:r>
    </w:p>
    <w:p>
      <w:pPr>
        <w:spacing w:line="6334" w:lineRule="exact"/>
        <w:textAlignment w:val="center"/>
        <w:rPr>
          <w:rFonts w:hint="eastAsia" w:eastAsia="宋体"/>
          <w:lang w:eastAsia="zh-CN"/>
        </w:rPr>
      </w:pPr>
      <w:r>
        <w:rPr>
          <w:rFonts w:hint="eastAsia" w:eastAsia="宋体"/>
          <w:lang w:eastAsia="zh-CN"/>
        </w:rPr>
        <w:drawing>
          <wp:inline distT="0" distB="0" distL="114300" distR="114300">
            <wp:extent cx="5456555" cy="4055110"/>
            <wp:effectExtent l="0" t="0" r="14605" b="13970"/>
            <wp:docPr id="9" name="图片 9" descr="16897344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89734463569"/>
                    <pic:cNvPicPr>
                      <a:picLocks noChangeAspect="1"/>
                    </pic:cNvPicPr>
                  </pic:nvPicPr>
                  <pic:blipFill>
                    <a:blip r:embed="rId6"/>
                    <a:stretch>
                      <a:fillRect/>
                    </a:stretch>
                  </pic:blipFill>
                  <pic:spPr>
                    <a:xfrm>
                      <a:off x="0" y="0"/>
                      <a:ext cx="5456555" cy="4055110"/>
                    </a:xfrm>
                    <a:prstGeom prst="rect">
                      <a:avLst/>
                    </a:prstGeom>
                  </pic:spPr>
                </pic:pic>
              </a:graphicData>
            </a:graphic>
          </wp:inline>
        </w:drawing>
      </w:r>
    </w:p>
    <w:p>
      <w:pPr>
        <w:spacing w:before="37" w:line="212" w:lineRule="auto"/>
        <w:ind w:left="31"/>
        <w:rPr>
          <w:rFonts w:hint="default" w:ascii="宋体" w:hAnsi="宋体" w:eastAsia="宋体" w:cs="宋体"/>
          <w:sz w:val="24"/>
          <w:szCs w:val="24"/>
          <w:lang w:val="en-US" w:eastAsia="zh-CN"/>
        </w:rPr>
      </w:pPr>
      <w:r>
        <w:rPr>
          <w:rFonts w:ascii="宋体" w:hAnsi="宋体" w:eastAsia="宋体" w:cs="宋体"/>
          <w:spacing w:val="-2"/>
          <w:sz w:val="24"/>
          <w:szCs w:val="24"/>
        </w:rPr>
        <w:t>图二、</w:t>
      </w:r>
      <w:r>
        <w:rPr>
          <w:rFonts w:hint="eastAsia" w:ascii="宋体" w:hAnsi="宋体" w:eastAsia="宋体" w:cs="宋体"/>
          <w:spacing w:val="-2"/>
          <w:sz w:val="24"/>
          <w:szCs w:val="24"/>
          <w:lang w:val="en-US" w:eastAsia="zh-CN"/>
        </w:rPr>
        <w:t>安全负责人通知车间调度组织灭火</w:t>
      </w:r>
    </w:p>
    <w:p>
      <w:pPr>
        <w:spacing w:line="5895" w:lineRule="exact"/>
        <w:ind w:firstLine="1"/>
        <w:textAlignment w:val="center"/>
        <w:rPr>
          <w:rFonts w:hint="eastAsia" w:eastAsia="宋体"/>
          <w:lang w:eastAsia="zh-CN"/>
        </w:rPr>
      </w:pPr>
      <w:r>
        <w:rPr>
          <w:rFonts w:hint="eastAsia" w:eastAsia="宋体"/>
          <w:lang w:eastAsia="zh-CN"/>
        </w:rPr>
        <w:drawing>
          <wp:inline distT="0" distB="0" distL="114300" distR="114300">
            <wp:extent cx="5460365" cy="4093210"/>
            <wp:effectExtent l="0" t="0" r="10795" b="6350"/>
            <wp:docPr id="10" name="图片 10" descr="3.1安全负责人通知车间调度组织灭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1安全负责人通知车间调度组织灭火"/>
                    <pic:cNvPicPr>
                      <a:picLocks noChangeAspect="1"/>
                    </pic:cNvPicPr>
                  </pic:nvPicPr>
                  <pic:blipFill>
                    <a:blip r:embed="rId7"/>
                    <a:stretch>
                      <a:fillRect/>
                    </a:stretch>
                  </pic:blipFill>
                  <pic:spPr>
                    <a:xfrm>
                      <a:off x="0" y="0"/>
                      <a:ext cx="5460365" cy="4093210"/>
                    </a:xfrm>
                    <a:prstGeom prst="rect">
                      <a:avLst/>
                    </a:prstGeom>
                  </pic:spPr>
                </pic:pic>
              </a:graphicData>
            </a:graphic>
          </wp:inline>
        </w:drawing>
      </w:r>
    </w:p>
    <w:p>
      <w:pPr>
        <w:sectPr>
          <w:pgSz w:w="11905" w:h="16840"/>
          <w:pgMar w:top="1401" w:right="1604" w:bottom="0" w:left="1695" w:header="0" w:footer="0" w:gutter="0"/>
          <w:cols w:space="720" w:num="1"/>
        </w:sectPr>
      </w:pPr>
    </w:p>
    <w:p>
      <w:pPr>
        <w:spacing w:before="48" w:line="211" w:lineRule="auto"/>
        <w:ind w:left="31"/>
        <w:rPr>
          <w:rFonts w:ascii="宋体" w:hAnsi="宋体" w:eastAsia="宋体" w:cs="宋体"/>
          <w:sz w:val="24"/>
          <w:szCs w:val="24"/>
        </w:rPr>
      </w:pPr>
      <w:r>
        <w:rPr>
          <w:rFonts w:ascii="宋体" w:hAnsi="宋体" w:eastAsia="宋体" w:cs="宋体"/>
          <w:spacing w:val="-2"/>
          <w:sz w:val="24"/>
          <w:szCs w:val="24"/>
        </w:rPr>
        <w:t>图三、</w:t>
      </w:r>
      <w:r>
        <w:rPr>
          <w:rFonts w:hint="eastAsia" w:ascii="宋体" w:hAnsi="宋体" w:eastAsia="宋体" w:cs="宋体"/>
          <w:spacing w:val="-2"/>
          <w:sz w:val="24"/>
          <w:szCs w:val="24"/>
          <w:lang w:val="en-US" w:eastAsia="zh-CN"/>
        </w:rPr>
        <w:t>车间主任通知员工疏散撤离</w:t>
      </w:r>
    </w:p>
    <w:p>
      <w:pPr>
        <w:spacing w:line="6486" w:lineRule="exact"/>
        <w:textAlignment w:val="center"/>
      </w:pPr>
      <w:r>
        <w:drawing>
          <wp:inline distT="0" distB="0" distL="114300" distR="114300">
            <wp:extent cx="5477510" cy="4039235"/>
            <wp:effectExtent l="0" t="0" r="889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477510" cy="4039235"/>
                    </a:xfrm>
                    <a:prstGeom prst="rect">
                      <a:avLst/>
                    </a:prstGeom>
                    <a:noFill/>
                    <a:ln>
                      <a:noFill/>
                    </a:ln>
                  </pic:spPr>
                </pic:pic>
              </a:graphicData>
            </a:graphic>
          </wp:inline>
        </w:drawing>
      </w:r>
    </w:p>
    <w:p>
      <w:pPr>
        <w:spacing w:line="268" w:lineRule="auto"/>
        <w:rPr>
          <w:rFonts w:ascii="Arial"/>
          <w:sz w:val="21"/>
        </w:rPr>
      </w:pPr>
    </w:p>
    <w:p>
      <w:pPr>
        <w:spacing w:before="78" w:line="211" w:lineRule="auto"/>
        <w:ind w:left="31"/>
        <w:rPr>
          <w:rFonts w:hint="default" w:ascii="宋体" w:hAnsi="宋体" w:eastAsia="宋体" w:cs="宋体"/>
          <w:sz w:val="24"/>
          <w:szCs w:val="24"/>
          <w:lang w:val="en-US" w:eastAsia="zh-CN"/>
        </w:rPr>
      </w:pPr>
      <w:r>
        <w:rPr>
          <w:rFonts w:ascii="宋体" w:hAnsi="宋体" w:eastAsia="宋体" w:cs="宋体"/>
          <w:spacing w:val="-2"/>
          <w:sz w:val="24"/>
          <w:szCs w:val="24"/>
        </w:rPr>
        <w:t>图四、</w:t>
      </w:r>
      <w:r>
        <w:rPr>
          <w:rFonts w:hint="eastAsia" w:ascii="宋体" w:hAnsi="宋体" w:eastAsia="宋体" w:cs="宋体"/>
          <w:spacing w:val="-2"/>
          <w:sz w:val="24"/>
          <w:szCs w:val="24"/>
          <w:lang w:val="en-US" w:eastAsia="zh-CN"/>
        </w:rPr>
        <w:t>机修接到火警后切断工位电源</w:t>
      </w:r>
    </w:p>
    <w:p>
      <w:pPr>
        <w:spacing w:line="6441" w:lineRule="exact"/>
        <w:textAlignment w:val="center"/>
        <w:rPr>
          <w:rFonts w:hint="eastAsia" w:eastAsia="宋体"/>
          <w:lang w:eastAsia="zh-CN"/>
        </w:rPr>
      </w:pPr>
      <w:r>
        <w:rPr>
          <w:rFonts w:hint="eastAsia" w:eastAsia="宋体"/>
          <w:lang w:eastAsia="zh-CN"/>
        </w:rPr>
        <w:drawing>
          <wp:inline distT="0" distB="0" distL="114300" distR="114300">
            <wp:extent cx="5473065" cy="4103370"/>
            <wp:effectExtent l="0" t="0" r="13335" b="11430"/>
            <wp:docPr id="12" name="图片 12" descr="4机修接到火警后切断工位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机修接到火警后切断工位电源"/>
                    <pic:cNvPicPr>
                      <a:picLocks noChangeAspect="1"/>
                    </pic:cNvPicPr>
                  </pic:nvPicPr>
                  <pic:blipFill>
                    <a:blip r:embed="rId9"/>
                    <a:stretch>
                      <a:fillRect/>
                    </a:stretch>
                  </pic:blipFill>
                  <pic:spPr>
                    <a:xfrm>
                      <a:off x="0" y="0"/>
                      <a:ext cx="5473065" cy="4103370"/>
                    </a:xfrm>
                    <a:prstGeom prst="rect">
                      <a:avLst/>
                    </a:prstGeom>
                  </pic:spPr>
                </pic:pic>
              </a:graphicData>
            </a:graphic>
          </wp:inline>
        </w:drawing>
      </w:r>
    </w:p>
    <w:p>
      <w:pPr>
        <w:sectPr>
          <w:pgSz w:w="11905" w:h="16840"/>
          <w:pgMar w:top="1406" w:right="1577" w:bottom="0" w:left="1695" w:header="0" w:footer="0" w:gutter="0"/>
          <w:cols w:space="720" w:num="1"/>
        </w:sectPr>
      </w:pPr>
    </w:p>
    <w:p>
      <w:pPr>
        <w:spacing w:before="48" w:line="211" w:lineRule="auto"/>
        <w:ind w:left="30"/>
        <w:rPr>
          <w:rFonts w:hint="default" w:ascii="宋体" w:hAnsi="宋体" w:eastAsia="宋体" w:cs="宋体"/>
          <w:sz w:val="24"/>
          <w:szCs w:val="24"/>
          <w:lang w:val="en-US" w:eastAsia="zh-CN"/>
        </w:rPr>
      </w:pPr>
      <w:r>
        <w:rPr>
          <w:rFonts w:ascii="宋体" w:hAnsi="宋体" w:eastAsia="宋体" w:cs="宋体"/>
          <w:spacing w:val="-2"/>
          <w:sz w:val="24"/>
          <w:szCs w:val="24"/>
        </w:rPr>
        <w:t>图五、</w:t>
      </w:r>
      <w:r>
        <w:rPr>
          <w:rFonts w:hint="eastAsia" w:ascii="宋体" w:hAnsi="宋体" w:eastAsia="宋体" w:cs="宋体"/>
          <w:spacing w:val="-2"/>
          <w:sz w:val="24"/>
          <w:szCs w:val="24"/>
          <w:lang w:val="en-US" w:eastAsia="zh-CN"/>
        </w:rPr>
        <w:t>灭火行动组紧急灭火</w:t>
      </w:r>
    </w:p>
    <w:p>
      <w:pPr>
        <w:spacing w:line="6501" w:lineRule="exact"/>
        <w:textAlignment w:val="center"/>
        <w:rPr>
          <w:rFonts w:hint="eastAsia" w:eastAsia="宋体"/>
          <w:lang w:eastAsia="zh-CN"/>
        </w:rPr>
      </w:pPr>
      <w:r>
        <w:rPr>
          <w:rFonts w:hint="eastAsia" w:eastAsia="宋体"/>
          <w:lang w:eastAsia="zh-CN"/>
        </w:rPr>
        <w:drawing>
          <wp:inline distT="0" distB="0" distL="114300" distR="114300">
            <wp:extent cx="5720715" cy="5939790"/>
            <wp:effectExtent l="0" t="0" r="9525" b="3810"/>
            <wp:docPr id="13" name="图片 13" descr="5灭火行动组紧急灭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灭火行动组紧急灭火"/>
                    <pic:cNvPicPr>
                      <a:picLocks noChangeAspect="1"/>
                    </pic:cNvPicPr>
                  </pic:nvPicPr>
                  <pic:blipFill>
                    <a:blip r:embed="rId10"/>
                    <a:stretch>
                      <a:fillRect/>
                    </a:stretch>
                  </pic:blipFill>
                  <pic:spPr>
                    <a:xfrm>
                      <a:off x="0" y="0"/>
                      <a:ext cx="5720715" cy="5939790"/>
                    </a:xfrm>
                    <a:prstGeom prst="rect">
                      <a:avLst/>
                    </a:prstGeom>
                  </pic:spPr>
                </pic:pic>
              </a:graphicData>
            </a:graphic>
          </wp:inline>
        </w:drawing>
      </w:r>
    </w:p>
    <w:p>
      <w:pPr>
        <w:spacing w:line="267" w:lineRule="auto"/>
        <w:rPr>
          <w:rFonts w:ascii="Arial"/>
          <w:sz w:val="21"/>
        </w:rPr>
      </w:pPr>
    </w:p>
    <w:p>
      <w:pPr>
        <w:spacing w:before="78" w:line="211" w:lineRule="auto"/>
        <w:ind w:left="30"/>
        <w:rPr>
          <w:rFonts w:hint="default" w:ascii="宋体" w:hAnsi="宋体" w:eastAsia="宋体" w:cs="宋体"/>
          <w:sz w:val="24"/>
          <w:szCs w:val="24"/>
          <w:lang w:val="en-US" w:eastAsia="zh-CN"/>
        </w:rPr>
      </w:pPr>
      <w:r>
        <w:rPr>
          <w:rFonts w:ascii="宋体" w:hAnsi="宋体" w:eastAsia="宋体" w:cs="宋体"/>
          <w:spacing w:val="-2"/>
          <w:sz w:val="24"/>
          <w:szCs w:val="24"/>
        </w:rPr>
        <w:t>图六、员工</w:t>
      </w:r>
      <w:r>
        <w:rPr>
          <w:rFonts w:hint="eastAsia" w:ascii="宋体" w:hAnsi="宋体" w:eastAsia="宋体" w:cs="宋体"/>
          <w:spacing w:val="-2"/>
          <w:sz w:val="24"/>
          <w:szCs w:val="24"/>
          <w:lang w:val="en-US" w:eastAsia="zh-CN"/>
        </w:rPr>
        <w:t>听到火警后紧急撤离车间</w:t>
      </w:r>
    </w:p>
    <w:p>
      <w:pPr>
        <w:spacing w:line="4962" w:lineRule="exact"/>
        <w:textAlignment w:val="center"/>
      </w:pPr>
      <w:r>
        <w:drawing>
          <wp:inline distT="0" distB="0" distL="114300" distR="114300">
            <wp:extent cx="5721985" cy="3235960"/>
            <wp:effectExtent l="0" t="0" r="825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a:stretch>
                      <a:fillRect/>
                    </a:stretch>
                  </pic:blipFill>
                  <pic:spPr>
                    <a:xfrm>
                      <a:off x="0" y="0"/>
                      <a:ext cx="5721985" cy="3235960"/>
                    </a:xfrm>
                    <a:prstGeom prst="rect">
                      <a:avLst/>
                    </a:prstGeom>
                    <a:noFill/>
                    <a:ln>
                      <a:noFill/>
                    </a:ln>
                  </pic:spPr>
                </pic:pic>
              </a:graphicData>
            </a:graphic>
          </wp:inline>
        </w:drawing>
      </w:r>
    </w:p>
    <w:p>
      <w:pPr>
        <w:sectPr>
          <w:pgSz w:w="11905" w:h="16840"/>
          <w:pgMar w:top="1406" w:right="1192" w:bottom="0" w:left="1696" w:header="0" w:footer="0" w:gutter="0"/>
          <w:cols w:space="720" w:num="1"/>
        </w:sectPr>
      </w:pPr>
    </w:p>
    <w:p>
      <w:pPr>
        <w:spacing w:before="48" w:line="211" w:lineRule="auto"/>
        <w:ind w:left="30"/>
        <w:rPr>
          <w:rFonts w:hint="eastAsia" w:eastAsia="宋体"/>
          <w:lang w:eastAsia="zh-CN"/>
        </w:rPr>
      </w:pPr>
      <w:r>
        <w:rPr>
          <w:rFonts w:ascii="宋体" w:hAnsi="宋体" w:eastAsia="宋体" w:cs="宋体"/>
          <w:spacing w:val="-2"/>
          <w:sz w:val="24"/>
          <w:szCs w:val="24"/>
        </w:rPr>
        <w:t>图七、</w:t>
      </w:r>
      <w:r>
        <w:rPr>
          <w:rFonts w:hint="eastAsia" w:ascii="宋体" w:hAnsi="宋体" w:eastAsia="宋体" w:cs="宋体"/>
          <w:spacing w:val="-2"/>
          <w:sz w:val="24"/>
          <w:szCs w:val="24"/>
          <w:lang w:val="en-US" w:eastAsia="zh-CN"/>
        </w:rPr>
        <w:t>应急及医疗小组待命准备救援</w:t>
      </w:r>
      <w:r>
        <w:rPr>
          <w:rFonts w:hint="eastAsia" w:eastAsia="宋体"/>
          <w:lang w:eastAsia="zh-CN"/>
        </w:rPr>
        <w:drawing>
          <wp:inline distT="0" distB="0" distL="114300" distR="114300">
            <wp:extent cx="5459095" cy="3086735"/>
            <wp:effectExtent l="0" t="0" r="12065" b="6985"/>
            <wp:docPr id="19" name="图片 19" descr="168973521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9735218554"/>
                    <pic:cNvPicPr>
                      <a:picLocks noChangeAspect="1"/>
                    </pic:cNvPicPr>
                  </pic:nvPicPr>
                  <pic:blipFill>
                    <a:blip r:embed="rId12"/>
                    <a:stretch>
                      <a:fillRect/>
                    </a:stretch>
                  </pic:blipFill>
                  <pic:spPr>
                    <a:xfrm>
                      <a:off x="0" y="0"/>
                      <a:ext cx="5459095" cy="3086735"/>
                    </a:xfrm>
                    <a:prstGeom prst="rect">
                      <a:avLst/>
                    </a:prstGeom>
                  </pic:spPr>
                </pic:pic>
              </a:graphicData>
            </a:graphic>
          </wp:inline>
        </w:drawing>
      </w:r>
    </w:p>
    <w:p>
      <w:pPr>
        <w:spacing w:before="48" w:line="211" w:lineRule="auto"/>
      </w:pPr>
      <w:r>
        <w:rPr>
          <w:rFonts w:ascii="宋体" w:hAnsi="宋体" w:eastAsia="宋体" w:cs="宋体"/>
          <w:spacing w:val="-2"/>
          <w:sz w:val="24"/>
          <w:szCs w:val="24"/>
        </w:rPr>
        <w:t>图八、</w:t>
      </w:r>
      <w:r>
        <w:rPr>
          <w:rFonts w:hint="eastAsia" w:ascii="宋体" w:hAnsi="宋体" w:eastAsia="宋体" w:cs="宋体"/>
          <w:spacing w:val="-2"/>
          <w:sz w:val="24"/>
          <w:szCs w:val="24"/>
          <w:lang w:val="en-US" w:eastAsia="zh-CN"/>
        </w:rPr>
        <w:t>紧急撤离到集合点后进行点名</w:t>
      </w:r>
      <w:r>
        <w:drawing>
          <wp:inline distT="0" distB="0" distL="114300" distR="114300">
            <wp:extent cx="5525135" cy="3180080"/>
            <wp:effectExtent l="0" t="0" r="6985" b="508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a:stretch>
                      <a:fillRect/>
                    </a:stretch>
                  </pic:blipFill>
                  <pic:spPr>
                    <a:xfrm>
                      <a:off x="0" y="0"/>
                      <a:ext cx="5525135" cy="3180080"/>
                    </a:xfrm>
                    <a:prstGeom prst="rect">
                      <a:avLst/>
                    </a:prstGeom>
                    <a:noFill/>
                    <a:ln>
                      <a:noFill/>
                    </a:ln>
                  </pic:spPr>
                </pic:pic>
              </a:graphicData>
            </a:graphic>
          </wp:inline>
        </w:drawing>
      </w:r>
    </w:p>
    <w:p>
      <w:pPr>
        <w:spacing w:before="48" w:line="211" w:lineRule="auto"/>
        <w:rPr>
          <w:rFonts w:ascii="宋体" w:hAnsi="宋体" w:eastAsia="宋体" w:cs="宋体"/>
          <w:spacing w:val="-2"/>
          <w:sz w:val="24"/>
          <w:szCs w:val="24"/>
        </w:rPr>
      </w:pPr>
    </w:p>
    <w:p>
      <w:pPr>
        <w:spacing w:before="48" w:line="211" w:lineRule="auto"/>
      </w:pPr>
      <w:r>
        <w:rPr>
          <w:rFonts w:ascii="宋体" w:hAnsi="宋体" w:eastAsia="宋体" w:cs="宋体"/>
          <w:spacing w:val="-2"/>
          <w:sz w:val="24"/>
          <w:szCs w:val="24"/>
        </w:rPr>
        <w:t>图</w:t>
      </w:r>
      <w:r>
        <w:rPr>
          <w:rFonts w:hint="eastAsia" w:ascii="宋体" w:hAnsi="宋体" w:eastAsia="宋体" w:cs="宋体"/>
          <w:spacing w:val="-2"/>
          <w:sz w:val="24"/>
          <w:szCs w:val="24"/>
          <w:lang w:val="en-US" w:eastAsia="zh-CN"/>
        </w:rPr>
        <w:t>九</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应急及医疗小组火场就被困员工</w:t>
      </w:r>
      <w:r>
        <w:drawing>
          <wp:inline distT="0" distB="0" distL="114300" distR="114300">
            <wp:extent cx="5526405" cy="3676015"/>
            <wp:effectExtent l="0" t="0" r="5715" b="1206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4"/>
                    <a:stretch>
                      <a:fillRect/>
                    </a:stretch>
                  </pic:blipFill>
                  <pic:spPr>
                    <a:xfrm>
                      <a:off x="0" y="0"/>
                      <a:ext cx="5526405" cy="3676015"/>
                    </a:xfrm>
                    <a:prstGeom prst="rect">
                      <a:avLst/>
                    </a:prstGeom>
                    <a:noFill/>
                    <a:ln>
                      <a:noFill/>
                    </a:ln>
                  </pic:spPr>
                </pic:pic>
              </a:graphicData>
            </a:graphic>
          </wp:inline>
        </w:drawing>
      </w:r>
    </w:p>
    <w:p>
      <w:pPr>
        <w:spacing w:before="48" w:line="211" w:lineRule="auto"/>
      </w:pPr>
    </w:p>
    <w:p>
      <w:pPr>
        <w:spacing w:before="48" w:line="211" w:lineRule="auto"/>
      </w:pPr>
      <w:r>
        <w:rPr>
          <w:rFonts w:ascii="宋体" w:hAnsi="宋体" w:eastAsia="宋体" w:cs="宋体"/>
          <w:spacing w:val="-2"/>
          <w:sz w:val="24"/>
          <w:szCs w:val="24"/>
        </w:rPr>
        <w:t>图</w:t>
      </w:r>
      <w:r>
        <w:rPr>
          <w:rFonts w:hint="eastAsia" w:ascii="宋体" w:hAnsi="宋体" w:eastAsia="宋体" w:cs="宋体"/>
          <w:spacing w:val="-2"/>
          <w:sz w:val="24"/>
          <w:szCs w:val="24"/>
          <w:lang w:val="en-US" w:eastAsia="zh-CN"/>
        </w:rPr>
        <w:t>十</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再次进入车间确认是否还有人员被困，火情是否消除</w:t>
      </w:r>
      <w:r>
        <w:drawing>
          <wp:inline distT="0" distB="0" distL="114300" distR="114300">
            <wp:extent cx="5520690" cy="3999230"/>
            <wp:effectExtent l="0" t="0" r="1143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5"/>
                    <a:stretch>
                      <a:fillRect/>
                    </a:stretch>
                  </pic:blipFill>
                  <pic:spPr>
                    <a:xfrm>
                      <a:off x="0" y="0"/>
                      <a:ext cx="5520690" cy="3999230"/>
                    </a:xfrm>
                    <a:prstGeom prst="rect">
                      <a:avLst/>
                    </a:prstGeom>
                    <a:noFill/>
                    <a:ln>
                      <a:noFill/>
                    </a:ln>
                  </pic:spPr>
                </pic:pic>
              </a:graphicData>
            </a:graphic>
          </wp:inline>
        </w:drawing>
      </w:r>
    </w:p>
    <w:p>
      <w:pPr>
        <w:spacing w:before="48" w:line="211" w:lineRule="auto"/>
      </w:pPr>
    </w:p>
    <w:p>
      <w:pPr>
        <w:spacing w:before="48" w:line="211" w:lineRule="auto"/>
        <w:rPr>
          <w:rFonts w:hint="default"/>
          <w:lang w:val="en-US"/>
        </w:rPr>
      </w:pPr>
      <w:r>
        <w:rPr>
          <w:rFonts w:ascii="宋体" w:hAnsi="宋体" w:eastAsia="宋体" w:cs="宋体"/>
          <w:spacing w:val="-2"/>
          <w:sz w:val="24"/>
          <w:szCs w:val="24"/>
        </w:rPr>
        <w:t>图</w:t>
      </w:r>
      <w:r>
        <w:rPr>
          <w:rFonts w:hint="eastAsia" w:ascii="宋体" w:hAnsi="宋体" w:eastAsia="宋体" w:cs="宋体"/>
          <w:spacing w:val="-2"/>
          <w:sz w:val="24"/>
          <w:szCs w:val="24"/>
          <w:lang w:val="en-US" w:eastAsia="zh-CN"/>
        </w:rPr>
        <w:t>十一</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车间主任向安全负责人报告火已扑灭</w:t>
      </w:r>
      <w:r>
        <w:rPr>
          <w:rFonts w:hint="default"/>
          <w:lang w:val="en-US"/>
        </w:rPr>
        <w:drawing>
          <wp:inline distT="0" distB="0" distL="114300" distR="114300">
            <wp:extent cx="5527675" cy="3061335"/>
            <wp:effectExtent l="0" t="0" r="4445" b="1905"/>
            <wp:docPr id="24" name="图片 24" descr="11车间主任向安全负责人报告火已扑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车间主任向安全负责人报告火已扑灭"/>
                    <pic:cNvPicPr>
                      <a:picLocks noChangeAspect="1"/>
                    </pic:cNvPicPr>
                  </pic:nvPicPr>
                  <pic:blipFill>
                    <a:blip r:embed="rId16"/>
                    <a:stretch>
                      <a:fillRect/>
                    </a:stretch>
                  </pic:blipFill>
                  <pic:spPr>
                    <a:xfrm>
                      <a:off x="0" y="0"/>
                      <a:ext cx="5527675" cy="3061335"/>
                    </a:xfrm>
                    <a:prstGeom prst="rect">
                      <a:avLst/>
                    </a:prstGeom>
                  </pic:spPr>
                </pic:pic>
              </a:graphicData>
            </a:graphic>
          </wp:inline>
        </w:drawing>
      </w:r>
    </w:p>
    <w:p>
      <w:pPr>
        <w:spacing w:before="48" w:line="211" w:lineRule="auto"/>
        <w:rPr>
          <w:rFonts w:hint="default"/>
          <w:lang w:val="en-US"/>
        </w:rPr>
      </w:pPr>
    </w:p>
    <w:p>
      <w:pPr>
        <w:spacing w:before="48" w:line="211" w:lineRule="auto"/>
        <w:rPr>
          <w:rFonts w:hint="default"/>
          <w:lang w:val="en-US"/>
        </w:rPr>
      </w:pPr>
    </w:p>
    <w:p>
      <w:pPr>
        <w:spacing w:before="48" w:line="211" w:lineRule="auto"/>
        <w:rPr>
          <w:rFonts w:hint="default"/>
          <w:lang w:val="en-US"/>
        </w:rPr>
      </w:pPr>
      <w:r>
        <w:rPr>
          <w:rFonts w:ascii="宋体" w:hAnsi="宋体" w:eastAsia="宋体" w:cs="宋体"/>
          <w:spacing w:val="-2"/>
          <w:sz w:val="24"/>
          <w:szCs w:val="24"/>
        </w:rPr>
        <w:t>图</w:t>
      </w:r>
      <w:r>
        <w:rPr>
          <w:rFonts w:hint="eastAsia" w:ascii="宋体" w:hAnsi="宋体" w:eastAsia="宋体" w:cs="宋体"/>
          <w:spacing w:val="-2"/>
          <w:sz w:val="24"/>
          <w:szCs w:val="24"/>
          <w:lang w:val="en-US" w:eastAsia="zh-CN"/>
        </w:rPr>
        <w:t>十二</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安全负责人宣布火警解除，恢复生产</w:t>
      </w:r>
      <w:bookmarkStart w:id="0" w:name="_GoBack"/>
      <w:r>
        <w:drawing>
          <wp:inline distT="0" distB="0" distL="114300" distR="114300">
            <wp:extent cx="5521960" cy="2828925"/>
            <wp:effectExtent l="0" t="0" r="10160" b="571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7"/>
                    <a:stretch>
                      <a:fillRect/>
                    </a:stretch>
                  </pic:blipFill>
                  <pic:spPr>
                    <a:xfrm>
                      <a:off x="0" y="0"/>
                      <a:ext cx="5521960" cy="2828925"/>
                    </a:xfrm>
                    <a:prstGeom prst="rect">
                      <a:avLst/>
                    </a:prstGeom>
                    <a:noFill/>
                    <a:ln>
                      <a:noFill/>
                    </a:ln>
                  </pic:spPr>
                </pic:pic>
              </a:graphicData>
            </a:graphic>
          </wp:inline>
        </w:drawing>
      </w:r>
      <w:bookmarkEnd w:id="0"/>
    </w:p>
    <w:sectPr>
      <w:pgSz w:w="11905" w:h="16840"/>
      <w:pgMar w:top="1406" w:right="1504" w:bottom="0" w:left="169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jRkN2UwMzFmMDk4NjVlYjI0NTVmOTAzY2EzNmZlNDYifQ=="/>
  </w:docVars>
  <w:rsids>
    <w:rsidRoot w:val="00000000"/>
    <w:rsid w:val="41DB3F68"/>
    <w:rsid w:val="42B21C15"/>
    <w:rsid w:val="6B206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2230</Words>
  <Characters>2282</Characters>
  <TotalTime>7</TotalTime>
  <ScaleCrop>false</ScaleCrop>
  <LinksUpToDate>false</LinksUpToDate>
  <CharactersWithSpaces>2367</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2023-07-18T12:33:00Z</dcterms:created>
  <dc:creator>Administrator</dc:creator>
  <cp:lastModifiedBy>龙陶</cp:lastModifiedBy>
  <dcterms:modified xsi:type="dcterms:W3CDTF">2023-10-09T04:16:25Z</dcterms:modified>
  <dc:title>&lt;4D6963726F736F667420576F7264202D2032A1A2BBB7BEB3CAC2BCFED3A6BCB1D4A4B0B82D2DBAE9B6BCC6FBC5E42E646F63&gt;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2023-07-19T10:21:59Z</vt:filetime>
  </property>
  <property fmtid="{D5CDD505-2E9C-101B-9397-08002B2CF9AE}" pid="4" name="KSOProductBuildVer">
    <vt:lpwstr>2052-11.1.0.14309</vt:lpwstr>
  </property>
  <property fmtid="{D5CDD505-2E9C-101B-9397-08002B2CF9AE}" pid="5" name="ICV">
    <vt:lpwstr>E1B279BF5E2E4F01A501FCADC1ACEB80_12</vt:lpwstr>
  </property>
</Properties>
</file>