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A571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textAlignment w:val="auto"/>
        <w:rPr>
          <w:rFonts w:hint="eastAsia" w:ascii="Times New Roman" w:hAnsi="Times New Roman" w:eastAsia="仿宋_GB2312"/>
          <w:color w:val="FF0000"/>
          <w:sz w:val="32"/>
          <w:szCs w:val="24"/>
        </w:rPr>
      </w:pPr>
    </w:p>
    <w:p w14:paraId="18E3B0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textAlignment w:val="auto"/>
        <w:rPr>
          <w:rFonts w:hint="eastAsia" w:ascii="Times New Roman" w:hAnsi="Times New Roman" w:eastAsia="仿宋_GB2312"/>
          <w:color w:val="FF0000"/>
          <w:sz w:val="32"/>
          <w:szCs w:val="24"/>
        </w:rPr>
      </w:pPr>
    </w:p>
    <w:p w14:paraId="6676A4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textAlignment w:val="auto"/>
        <w:rPr>
          <w:rFonts w:hint="eastAsia" w:ascii="Times New Roman" w:hAnsi="Times New Roman" w:eastAsia="仿宋_GB2312"/>
          <w:color w:val="FF0000"/>
          <w:sz w:val="32"/>
          <w:szCs w:val="24"/>
        </w:rPr>
      </w:pPr>
    </w:p>
    <w:p w14:paraId="6EBFE2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textAlignment w:val="auto"/>
        <w:rPr>
          <w:rFonts w:hint="eastAsia" w:ascii="Times New Roman" w:hAnsi="Times New Roman" w:eastAsia="仿宋_GB2312"/>
          <w:color w:val="FF0000"/>
          <w:sz w:val="32"/>
          <w:szCs w:val="24"/>
        </w:rPr>
      </w:pPr>
    </w:p>
    <w:p w14:paraId="358E96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textAlignment w:val="auto"/>
        <w:rPr>
          <w:rFonts w:hint="eastAsia" w:ascii="Times New Roman" w:hAnsi="Times New Roman" w:eastAsia="仿宋_GB2312"/>
          <w:color w:val="FF0000"/>
          <w:sz w:val="32"/>
          <w:szCs w:val="24"/>
        </w:rPr>
      </w:pPr>
    </w:p>
    <w:p w14:paraId="240A1A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南昌市青云谱区第十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八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届人民代表大会</w:t>
      </w:r>
    </w:p>
    <w:p w14:paraId="20455B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第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一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次会议公告</w:t>
      </w:r>
    </w:p>
    <w:p w14:paraId="6DA007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第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1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号</w:t>
      </w:r>
    </w:p>
    <w:p w14:paraId="7128CC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</w:p>
    <w:p w14:paraId="658B59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南昌市青云谱区第十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八</w:t>
      </w:r>
      <w:r>
        <w:rPr>
          <w:rFonts w:hint="eastAsia" w:ascii="仿宋_GB2312" w:hAnsi="仿宋_GB2312" w:eastAsia="仿宋_GB2312" w:cs="仿宋_GB2312"/>
          <w:sz w:val="32"/>
          <w:szCs w:val="32"/>
        </w:rPr>
        <w:t>届人民代表大会第一次会议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于202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年10月13日选举产生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南昌市</w:t>
      </w:r>
      <w:r>
        <w:rPr>
          <w:rFonts w:hint="eastAsia" w:ascii="仿宋_GB2312" w:hAnsi="仿宋_GB2312" w:eastAsia="仿宋_GB2312" w:cs="仿宋_GB2312"/>
          <w:sz w:val="32"/>
          <w:szCs w:val="32"/>
        </w:rPr>
        <w:t>青云谱区第十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八</w:t>
      </w:r>
      <w:r>
        <w:rPr>
          <w:rFonts w:hint="eastAsia" w:ascii="仿宋_GB2312" w:hAnsi="仿宋_GB2312" w:eastAsia="仿宋_GB2312" w:cs="仿宋_GB2312"/>
          <w:sz w:val="32"/>
          <w:szCs w:val="32"/>
        </w:rPr>
        <w:t>届人民代表大会常务委员会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主任、副主任、委员。名单如下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 w14:paraId="1778E7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 w:val="0"/>
          <w:bCs/>
          <w:sz w:val="32"/>
          <w:szCs w:val="32"/>
        </w:rPr>
        <w:t>主  任：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黄云松</w:t>
      </w:r>
    </w:p>
    <w:p w14:paraId="3CB57D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/>
        <w:textAlignment w:val="auto"/>
        <w:rPr>
          <w:rFonts w:hint="default" w:ascii="仿宋_GB2312" w:hAnsi="仿宋_GB2312" w:eastAsia="仿宋_GB2312" w:cs="仿宋_GB2312"/>
          <w:color w:val="000000"/>
          <w:szCs w:val="21"/>
          <w:lang w:val="en-US" w:eastAsia="zh-CN"/>
        </w:rPr>
      </w:pPr>
      <w:r>
        <w:rPr>
          <w:rFonts w:hint="eastAsia" w:ascii="黑体" w:hAnsi="黑体" w:eastAsia="黑体"/>
          <w:b w:val="0"/>
          <w:bCs/>
          <w:sz w:val="32"/>
          <w:szCs w:val="32"/>
        </w:rPr>
        <w:t>副主任</w:t>
      </w:r>
      <w:r>
        <w:rPr>
          <w:rFonts w:hint="eastAsia" w:ascii="黑体" w:hAnsi="黑体" w:eastAsia="黑体"/>
          <w:b w:val="0"/>
          <w:bCs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color w:val="000000"/>
          <w:w w:val="95"/>
          <w:sz w:val="32"/>
          <w:szCs w:val="32"/>
        </w:rPr>
        <w:t>徐  敏</w:t>
      </w:r>
      <w:r>
        <w:rPr>
          <w:rFonts w:hint="eastAsia" w:ascii="仿宋_GB2312" w:hAnsi="仿宋_GB2312" w:eastAsia="仿宋_GB2312" w:cs="仿宋_GB2312"/>
          <w:color w:val="000000"/>
          <w:w w:val="95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000000"/>
          <w:w w:val="95"/>
          <w:szCs w:val="21"/>
        </w:rPr>
        <w:t>女）</w:t>
      </w:r>
      <w:r>
        <w:rPr>
          <w:rFonts w:hint="eastAsia" w:ascii="仿宋_GB2312" w:hAnsi="仿宋_GB2312" w:eastAsia="仿宋_GB2312" w:cs="仿宋_GB2312"/>
          <w:color w:val="000000"/>
          <w:w w:val="95"/>
          <w:szCs w:val="21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w w:val="95"/>
          <w:sz w:val="32"/>
          <w:szCs w:val="32"/>
          <w:lang w:val="en-US" w:eastAsia="zh-CN"/>
        </w:rPr>
        <w:t>胡涛湘</w:t>
      </w:r>
      <w:r>
        <w:rPr>
          <w:rFonts w:ascii="仿宋_GB2312" w:hAnsi="仿宋_GB2312" w:eastAsia="仿宋_GB2312" w:cs="仿宋_GB2312"/>
          <w:w w:val="95"/>
          <w:szCs w:val="32"/>
        </w:rPr>
        <w:t>（女）</w:t>
      </w:r>
      <w:r>
        <w:rPr>
          <w:rFonts w:hint="eastAsia" w:ascii="仿宋_GB2312" w:hAnsi="仿宋_GB2312" w:eastAsia="仿宋_GB2312" w:cs="仿宋_GB2312"/>
          <w:w w:val="95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w w:val="95"/>
          <w:sz w:val="32"/>
          <w:szCs w:val="32"/>
          <w:lang w:val="en-US" w:eastAsia="zh-CN"/>
        </w:rPr>
        <w:t>罗  春  梁大锋  刘  丹</w:t>
      </w:r>
      <w:r>
        <w:rPr>
          <w:rFonts w:ascii="仿宋_GB2312" w:hAnsi="仿宋_GB2312" w:eastAsia="仿宋_GB2312" w:cs="仿宋_GB2312"/>
          <w:w w:val="95"/>
          <w:szCs w:val="32"/>
        </w:rPr>
        <w:t>（女）</w:t>
      </w:r>
    </w:p>
    <w:p w14:paraId="270C69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黑体" w:hAnsi="黑体" w:eastAsia="黑体"/>
          <w:b w:val="0"/>
          <w:bCs/>
          <w:sz w:val="32"/>
          <w:szCs w:val="32"/>
        </w:rPr>
        <w:t>委  员</w:t>
      </w: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</w:t>
      </w:r>
      <w:r>
        <w:rPr>
          <w:rFonts w:hint="eastAsia" w:ascii="仿宋_GB2312" w:hAnsi="仿宋_GB2312" w:eastAsia="仿宋_GB2312" w:cs="仿宋_GB2312"/>
          <w:sz w:val="32"/>
          <w:szCs w:val="32"/>
        </w:rPr>
        <w:t>姓名笔画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为</w:t>
      </w:r>
      <w:r>
        <w:rPr>
          <w:rFonts w:hint="eastAsia" w:ascii="仿宋_GB2312" w:hAnsi="仿宋_GB2312" w:eastAsia="仿宋_GB2312" w:cs="仿宋_GB2312"/>
          <w:sz w:val="32"/>
          <w:szCs w:val="32"/>
        </w:rPr>
        <w:t>序）：</w:t>
      </w:r>
    </w:p>
    <w:tbl>
      <w:tblPr>
        <w:tblStyle w:val="13"/>
        <w:tblpPr w:leftFromText="180" w:rightFromText="180" w:vertAnchor="text" w:horzAnchor="page" w:tblpX="2140" w:tblpY="124"/>
        <w:tblOverlap w:val="never"/>
        <w:tblW w:w="8943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8"/>
        <w:gridCol w:w="1788"/>
        <w:gridCol w:w="1788"/>
        <w:gridCol w:w="1787"/>
        <w:gridCol w:w="1792"/>
      </w:tblGrid>
      <w:tr w14:paraId="7E82CD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8" w:type="dxa"/>
            <w:noWrap w:val="0"/>
            <w:vAlign w:val="center"/>
          </w:tcPr>
          <w:p w14:paraId="1B7424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ascii="楷体_GB2312" w:eastAsia="楷体_GB2312"/>
                <w:b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毛雪清</w:t>
            </w:r>
            <w:r>
              <w:rPr>
                <w:rFonts w:ascii="仿宋_GB2312" w:hAnsi="仿宋_GB2312" w:eastAsia="仿宋_GB2312" w:cs="仿宋_GB2312"/>
                <w:szCs w:val="32"/>
              </w:rPr>
              <w:t>（女）</w:t>
            </w:r>
          </w:p>
        </w:tc>
        <w:tc>
          <w:tcPr>
            <w:tcW w:w="1788" w:type="dxa"/>
            <w:noWrap w:val="0"/>
            <w:vAlign w:val="center"/>
          </w:tcPr>
          <w:p w14:paraId="3967C2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eastAsia" w:ascii="楷体_GB2312" w:eastAsia="楷体_GB2312"/>
                <w:b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卢  婧</w:t>
            </w:r>
            <w:r>
              <w:rPr>
                <w:rFonts w:ascii="仿宋_GB2312" w:hAnsi="仿宋_GB2312" w:eastAsia="仿宋_GB2312" w:cs="仿宋_GB2312"/>
                <w:szCs w:val="32"/>
              </w:rPr>
              <w:t>（女）</w:t>
            </w:r>
          </w:p>
        </w:tc>
        <w:tc>
          <w:tcPr>
            <w:tcW w:w="1788" w:type="dxa"/>
            <w:noWrap w:val="0"/>
            <w:vAlign w:val="center"/>
          </w:tcPr>
          <w:p w14:paraId="30B761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ascii="楷体_GB2312" w:eastAsia="楷体_GB2312"/>
                <w:b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李振专</w:t>
            </w:r>
          </w:p>
        </w:tc>
        <w:tc>
          <w:tcPr>
            <w:tcW w:w="1787" w:type="dxa"/>
            <w:noWrap w:val="0"/>
            <w:vAlign w:val="center"/>
          </w:tcPr>
          <w:p w14:paraId="5B9FD3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eastAsia" w:ascii="楷体_GB2312" w:eastAsia="楷体_GB2312"/>
                <w:b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李勍玮</w:t>
            </w:r>
          </w:p>
        </w:tc>
        <w:tc>
          <w:tcPr>
            <w:tcW w:w="1792" w:type="dxa"/>
            <w:noWrap w:val="0"/>
            <w:vAlign w:val="center"/>
          </w:tcPr>
          <w:p w14:paraId="27CAF7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eastAsia" w:ascii="楷体_GB2312" w:eastAsia="楷体_GB2312"/>
                <w:b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吴维娜</w:t>
            </w:r>
            <w:r>
              <w:rPr>
                <w:rFonts w:ascii="仿宋_GB2312" w:hAnsi="仿宋_GB2312" w:eastAsia="仿宋_GB2312" w:cs="仿宋_GB2312"/>
                <w:szCs w:val="32"/>
              </w:rPr>
              <w:t>（女）</w:t>
            </w:r>
          </w:p>
        </w:tc>
      </w:tr>
      <w:tr w14:paraId="248373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8" w:type="dxa"/>
            <w:noWrap w:val="0"/>
            <w:vAlign w:val="center"/>
          </w:tcPr>
          <w:p w14:paraId="7C3A36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eastAsia" w:ascii="楷体_GB2312" w:eastAsia="楷体_GB2312"/>
                <w:b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何  东</w:t>
            </w:r>
          </w:p>
        </w:tc>
        <w:tc>
          <w:tcPr>
            <w:tcW w:w="1788" w:type="dxa"/>
            <w:noWrap w:val="0"/>
            <w:vAlign w:val="center"/>
          </w:tcPr>
          <w:p w14:paraId="3CF851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eastAsia" w:ascii="楷体_GB2312" w:eastAsia="楷体_GB2312"/>
                <w:b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尚黎明</w:t>
            </w:r>
          </w:p>
        </w:tc>
        <w:tc>
          <w:tcPr>
            <w:tcW w:w="1788" w:type="dxa"/>
            <w:noWrap w:val="0"/>
            <w:vAlign w:val="center"/>
          </w:tcPr>
          <w:p w14:paraId="7783E2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eastAsia" w:ascii="楷体_GB2312" w:eastAsia="楷体_GB2312"/>
                <w:b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罗希娣</w:t>
            </w:r>
            <w:r>
              <w:rPr>
                <w:rFonts w:ascii="仿宋_GB2312" w:hAnsi="仿宋_GB2312" w:eastAsia="仿宋_GB2312" w:cs="仿宋_GB2312"/>
                <w:szCs w:val="32"/>
              </w:rPr>
              <w:t>（女）</w:t>
            </w:r>
          </w:p>
        </w:tc>
        <w:tc>
          <w:tcPr>
            <w:tcW w:w="1787" w:type="dxa"/>
            <w:noWrap w:val="0"/>
            <w:vAlign w:val="center"/>
          </w:tcPr>
          <w:p w14:paraId="7AAF47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eastAsia" w:ascii="楷体_GB2312" w:eastAsia="楷体_GB2312"/>
                <w:b/>
                <w:color w:val="000000"/>
                <w:sz w:val="32"/>
                <w:szCs w:val="32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金  希</w:t>
            </w:r>
          </w:p>
        </w:tc>
        <w:tc>
          <w:tcPr>
            <w:tcW w:w="1792" w:type="dxa"/>
            <w:noWrap w:val="0"/>
            <w:vAlign w:val="center"/>
          </w:tcPr>
          <w:p w14:paraId="798F12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eastAsia" w:ascii="楷体_GB2312" w:eastAsia="楷体_GB2312"/>
                <w:b/>
                <w:color w:val="000000"/>
                <w:sz w:val="32"/>
                <w:szCs w:val="32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周宏伟</w:t>
            </w:r>
          </w:p>
        </w:tc>
      </w:tr>
      <w:tr w14:paraId="3BCCD4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8" w:type="dxa"/>
            <w:noWrap w:val="0"/>
            <w:vAlign w:val="center"/>
          </w:tcPr>
          <w:p w14:paraId="277968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eastAsia" w:ascii="楷体_GB2312" w:eastAsia="楷体_GB2312"/>
                <w:b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秦海东</w:t>
            </w:r>
          </w:p>
        </w:tc>
        <w:tc>
          <w:tcPr>
            <w:tcW w:w="1788" w:type="dxa"/>
            <w:noWrap w:val="0"/>
            <w:vAlign w:val="center"/>
          </w:tcPr>
          <w:p w14:paraId="780384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ascii="楷体_GB2312" w:eastAsia="楷体_GB2312"/>
                <w:b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袁远涛</w:t>
            </w:r>
          </w:p>
        </w:tc>
        <w:tc>
          <w:tcPr>
            <w:tcW w:w="1788" w:type="dxa"/>
            <w:noWrap w:val="0"/>
            <w:vAlign w:val="center"/>
          </w:tcPr>
          <w:p w14:paraId="27D083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eastAsia" w:ascii="楷体_GB2312" w:eastAsia="楷体_GB2312"/>
                <w:b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郭  华</w:t>
            </w:r>
          </w:p>
        </w:tc>
        <w:tc>
          <w:tcPr>
            <w:tcW w:w="1787" w:type="dxa"/>
            <w:noWrap w:val="0"/>
            <w:vAlign w:val="center"/>
          </w:tcPr>
          <w:p w14:paraId="4CC38F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eastAsia" w:ascii="楷体_GB2312" w:eastAsia="楷体_GB2312"/>
                <w:b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陶冬凤</w:t>
            </w:r>
            <w:r>
              <w:rPr>
                <w:rFonts w:ascii="仿宋_GB2312" w:hAnsi="仿宋_GB2312" w:eastAsia="仿宋_GB2312" w:cs="仿宋_GB2312"/>
                <w:szCs w:val="32"/>
              </w:rPr>
              <w:t>（女）</w:t>
            </w:r>
          </w:p>
        </w:tc>
        <w:tc>
          <w:tcPr>
            <w:tcW w:w="1792" w:type="dxa"/>
            <w:noWrap w:val="0"/>
            <w:vAlign w:val="center"/>
          </w:tcPr>
          <w:p w14:paraId="2076C0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eastAsia" w:ascii="楷体_GB2312" w:eastAsia="楷体_GB2312"/>
                <w:b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黄  毅</w:t>
            </w:r>
          </w:p>
        </w:tc>
      </w:tr>
      <w:tr w14:paraId="5BBA84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8" w:type="dxa"/>
            <w:noWrap w:val="0"/>
            <w:vAlign w:val="center"/>
          </w:tcPr>
          <w:p w14:paraId="03207F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eastAsia" w:ascii="楷体_GB2312" w:eastAsia="楷体_GB2312"/>
                <w:b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梅承开</w:t>
            </w:r>
          </w:p>
        </w:tc>
        <w:tc>
          <w:tcPr>
            <w:tcW w:w="1788" w:type="dxa"/>
            <w:noWrap w:val="0"/>
            <w:vAlign w:val="center"/>
          </w:tcPr>
          <w:p w14:paraId="37595D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eastAsia" w:ascii="楷体_GB2312" w:eastAsia="楷体_GB2312"/>
                <w:b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崔振鸿</w:t>
            </w:r>
          </w:p>
        </w:tc>
        <w:tc>
          <w:tcPr>
            <w:tcW w:w="1788" w:type="dxa"/>
            <w:noWrap w:val="0"/>
            <w:vAlign w:val="center"/>
          </w:tcPr>
          <w:p w14:paraId="4C94A8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eastAsia" w:ascii="楷体_GB2312" w:eastAsia="楷体_GB2312"/>
                <w:b/>
                <w:color w:val="000000"/>
                <w:sz w:val="32"/>
                <w:szCs w:val="32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董  梅</w:t>
            </w:r>
            <w:r>
              <w:rPr>
                <w:rFonts w:ascii="仿宋_GB2312" w:hAnsi="仿宋_GB2312" w:eastAsia="仿宋_GB2312" w:cs="仿宋_GB2312"/>
                <w:szCs w:val="32"/>
              </w:rPr>
              <w:t>（女）</w:t>
            </w:r>
          </w:p>
        </w:tc>
        <w:tc>
          <w:tcPr>
            <w:tcW w:w="1787" w:type="dxa"/>
            <w:noWrap w:val="0"/>
            <w:vAlign w:val="center"/>
          </w:tcPr>
          <w:p w14:paraId="79A4DC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eastAsia" w:ascii="楷体_GB2312" w:eastAsia="楷体_GB2312"/>
                <w:b/>
                <w:color w:val="000000"/>
                <w:sz w:val="32"/>
                <w:szCs w:val="32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傅楚沨</w:t>
            </w:r>
          </w:p>
        </w:tc>
        <w:tc>
          <w:tcPr>
            <w:tcW w:w="1792" w:type="dxa"/>
            <w:noWrap w:val="0"/>
            <w:vAlign w:val="center"/>
          </w:tcPr>
          <w:p w14:paraId="5846B2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ascii="楷体_GB2312" w:eastAsia="楷体_GB2312"/>
                <w:b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舒  畅</w:t>
            </w:r>
          </w:p>
        </w:tc>
      </w:tr>
    </w:tbl>
    <w:p w14:paraId="360D46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24" w:firstLineChars="164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熊  昌</w:t>
      </w:r>
    </w:p>
    <w:p w14:paraId="6C36DB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现予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公告。</w:t>
      </w:r>
    </w:p>
    <w:p w14:paraId="2584C9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 w14:paraId="229B15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南昌市</w:t>
      </w:r>
      <w:r>
        <w:rPr>
          <w:rFonts w:hint="eastAsia" w:ascii="仿宋_GB2312" w:hAnsi="仿宋_GB2312" w:eastAsia="仿宋_GB2312" w:cs="仿宋_GB2312"/>
          <w:sz w:val="32"/>
          <w:szCs w:val="32"/>
        </w:rPr>
        <w:t>青云谱区第十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八</w:t>
      </w:r>
      <w:r>
        <w:rPr>
          <w:rFonts w:hint="eastAsia" w:ascii="仿宋_GB2312" w:hAnsi="仿宋_GB2312" w:eastAsia="仿宋_GB2312" w:cs="仿宋_GB2312"/>
          <w:sz w:val="32"/>
          <w:szCs w:val="32"/>
        </w:rPr>
        <w:t>届人民代表大会</w:t>
      </w:r>
    </w:p>
    <w:p w14:paraId="789D6C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一次</w:t>
      </w:r>
      <w:r>
        <w:rPr>
          <w:rFonts w:hint="eastAsia" w:ascii="仿宋_GB2312" w:hAnsi="仿宋_GB2312" w:eastAsia="仿宋_GB2312" w:cs="仿宋_GB2312"/>
          <w:sz w:val="32"/>
          <w:szCs w:val="32"/>
        </w:rPr>
        <w:t>会议主席团（代章）</w:t>
      </w:r>
    </w:p>
    <w:p w14:paraId="195C64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13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  <w:bookmarkStart w:id="0" w:name="_GoBack"/>
      <w:bookmarkEnd w:id="0"/>
    </w:p>
    <w:sectPr>
      <w:footerReference r:id="rId3" w:type="default"/>
      <w:pgSz w:w="11905" w:h="16838"/>
      <w:pgMar w:top="2098" w:right="1474" w:bottom="1417" w:left="1587" w:header="851" w:footer="992" w:gutter="0"/>
      <w:cols w:space="0" w:num="1"/>
      <w:docGrid w:type="lines" w:linePitch="32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56946F">
    <w:pPr>
      <w:pStyle w:val="8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1231B92A">
                          <w:pPr>
                            <w:pStyle w:val="8"/>
                            <w:jc w:val="center"/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－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  <w:lang w:val="zh-CN"/>
                            </w:rPr>
                            <w:t>22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－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5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YWcKvc0BAACnAwAADgAAAGRycy9lMm9Eb2MueG1srVNLbtswEN0H6B0I&#10;7mspBloYguWghZGiQNEWSHMAmqIsAvxhhrbkC7Q36Kqb7HMun6NDSnLadJNFN9T8+Gbe42h9M1jD&#10;jgpQe1fz60XJmXLSN9rta37/7fb1ijOMwjXCeKdqflLIbzavrtZ9qNTSd940ChiBOKz6UPMuxlAV&#10;BcpOWYELH5SjZOvBikgu7IsGRE/o1hTLsnxb9B6aAF4qRIpuxySfEOElgL5ttVRbLw9WuTiigjIi&#10;EiXsdEC+ydO2rZLxS9uiiszUnJjGfFITsnfpLDZrUe1BhE7LaQTxkhGecbJCO2p6gdqKKNgB9D9Q&#10;Vkvw6Nu4kN4WI5GsCLG4Lp9pc9eJoDIXkhrDRXT8f7Dy8/ErMN3QJnDmhKUHP//8cf71eH74zt4k&#10;efqAFVXdBaqLw3s/pNIpjhRMrIcWbPoSH0Z5Evd0EVcNkcl0abVcrUpKScrNDuEUT9cDYPygvGXJ&#10;qDnQ62VRxfETxrF0LkndnL/VxlBcVMb9FSDMMaLyCky3E5Nx4mTFYTdMNHa+ORG7ntag5o62njPz&#10;0ZHKaWNmA2ZjNxuHAHrf5ZVK3TG8O0QaKU+aOoywxDA59H6Z67RraUH+9HPV0/+1+Q1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DOqXm5zwAAAAUBAAAPAAAAAAAAAAEAIAAAACIAAABkcnMvZG93bnJl&#10;di54bWxQSwECFAAUAAAACACHTuJAYWcKvc0BAACnAwAADgAAAAAAAAABACAAAAAe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231B92A">
                    <w:pPr>
                      <w:pStyle w:val="8"/>
                      <w:jc w:val="center"/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－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  <w:lang w:val="zh-CN"/>
                      </w:rPr>
                      <w:t>22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－</w:t>
                    </w:r>
                  </w:p>
                </w:txbxContent>
              </v:textbox>
            </v:shape>
          </w:pict>
        </mc:Fallback>
      </mc:AlternateContent>
    </w:r>
  </w:p>
  <w:p w14:paraId="1E5F8C72">
    <w:pPr>
      <w:pStyle w:val="8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62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E2MmVjNTRjYjc2OTJlMDdkNWM5Y2FiZjUwNzRjMzYifQ=="/>
  </w:docVars>
  <w:rsids>
    <w:rsidRoot w:val="67504CC6"/>
    <w:rsid w:val="00054901"/>
    <w:rsid w:val="00075C60"/>
    <w:rsid w:val="0015384A"/>
    <w:rsid w:val="001A7928"/>
    <w:rsid w:val="001C16C4"/>
    <w:rsid w:val="001C4CBE"/>
    <w:rsid w:val="002305C7"/>
    <w:rsid w:val="0023150C"/>
    <w:rsid w:val="002910C1"/>
    <w:rsid w:val="00327070"/>
    <w:rsid w:val="00414E57"/>
    <w:rsid w:val="00486737"/>
    <w:rsid w:val="004A62D4"/>
    <w:rsid w:val="0053402E"/>
    <w:rsid w:val="00564DC2"/>
    <w:rsid w:val="0057647E"/>
    <w:rsid w:val="00584602"/>
    <w:rsid w:val="00587EB9"/>
    <w:rsid w:val="005A49AA"/>
    <w:rsid w:val="005F7D49"/>
    <w:rsid w:val="00600883"/>
    <w:rsid w:val="006155B9"/>
    <w:rsid w:val="00652707"/>
    <w:rsid w:val="00655644"/>
    <w:rsid w:val="006E4AE3"/>
    <w:rsid w:val="00702C8C"/>
    <w:rsid w:val="00706814"/>
    <w:rsid w:val="0073746B"/>
    <w:rsid w:val="00764D1C"/>
    <w:rsid w:val="00796B95"/>
    <w:rsid w:val="007B4EF1"/>
    <w:rsid w:val="00800BCF"/>
    <w:rsid w:val="00830B05"/>
    <w:rsid w:val="00847941"/>
    <w:rsid w:val="00867309"/>
    <w:rsid w:val="008712BC"/>
    <w:rsid w:val="008954B0"/>
    <w:rsid w:val="008F2ABB"/>
    <w:rsid w:val="009D328F"/>
    <w:rsid w:val="009F694B"/>
    <w:rsid w:val="00A05AC6"/>
    <w:rsid w:val="00A12AA9"/>
    <w:rsid w:val="00A13104"/>
    <w:rsid w:val="00A43EE0"/>
    <w:rsid w:val="00AA7943"/>
    <w:rsid w:val="00AA79B1"/>
    <w:rsid w:val="00AE73AC"/>
    <w:rsid w:val="00BB4929"/>
    <w:rsid w:val="00BC5793"/>
    <w:rsid w:val="00BD13FA"/>
    <w:rsid w:val="00BF564E"/>
    <w:rsid w:val="00C7263A"/>
    <w:rsid w:val="00C90249"/>
    <w:rsid w:val="00CD4B17"/>
    <w:rsid w:val="00CE0D8A"/>
    <w:rsid w:val="00DB1D25"/>
    <w:rsid w:val="00DB390B"/>
    <w:rsid w:val="00DD486B"/>
    <w:rsid w:val="00DE113C"/>
    <w:rsid w:val="00DF404A"/>
    <w:rsid w:val="00E23F67"/>
    <w:rsid w:val="00F07F79"/>
    <w:rsid w:val="00F22459"/>
    <w:rsid w:val="00FA14D3"/>
    <w:rsid w:val="027F4286"/>
    <w:rsid w:val="02BA76E6"/>
    <w:rsid w:val="02DA19F6"/>
    <w:rsid w:val="035E4177"/>
    <w:rsid w:val="039E087E"/>
    <w:rsid w:val="04512238"/>
    <w:rsid w:val="04B96964"/>
    <w:rsid w:val="0511136E"/>
    <w:rsid w:val="05DC130A"/>
    <w:rsid w:val="06E25862"/>
    <w:rsid w:val="093777CF"/>
    <w:rsid w:val="09407E9D"/>
    <w:rsid w:val="099F1C27"/>
    <w:rsid w:val="09AB35C3"/>
    <w:rsid w:val="0B646265"/>
    <w:rsid w:val="0C806FEE"/>
    <w:rsid w:val="0C8A0B94"/>
    <w:rsid w:val="0ED61D65"/>
    <w:rsid w:val="11A8715C"/>
    <w:rsid w:val="11F10E80"/>
    <w:rsid w:val="16503AF2"/>
    <w:rsid w:val="16702E8A"/>
    <w:rsid w:val="16765298"/>
    <w:rsid w:val="177C0994"/>
    <w:rsid w:val="17F41D7C"/>
    <w:rsid w:val="18A128FC"/>
    <w:rsid w:val="1B4861BC"/>
    <w:rsid w:val="1BA62EAA"/>
    <w:rsid w:val="1C986179"/>
    <w:rsid w:val="1E252827"/>
    <w:rsid w:val="1F184F13"/>
    <w:rsid w:val="2107260D"/>
    <w:rsid w:val="21851633"/>
    <w:rsid w:val="22B11907"/>
    <w:rsid w:val="23166B67"/>
    <w:rsid w:val="2444556C"/>
    <w:rsid w:val="25DA0B28"/>
    <w:rsid w:val="25FA1BE3"/>
    <w:rsid w:val="267D10C1"/>
    <w:rsid w:val="28B24BB7"/>
    <w:rsid w:val="29361D11"/>
    <w:rsid w:val="2A8C7759"/>
    <w:rsid w:val="2BD96984"/>
    <w:rsid w:val="2C31056E"/>
    <w:rsid w:val="2CF25CA9"/>
    <w:rsid w:val="2E0C7B18"/>
    <w:rsid w:val="2E1D6401"/>
    <w:rsid w:val="2ED004DD"/>
    <w:rsid w:val="2F653D5F"/>
    <w:rsid w:val="317D0C18"/>
    <w:rsid w:val="31864EB8"/>
    <w:rsid w:val="32780CA4"/>
    <w:rsid w:val="33BA1EA1"/>
    <w:rsid w:val="3449061A"/>
    <w:rsid w:val="37573B38"/>
    <w:rsid w:val="378A3F83"/>
    <w:rsid w:val="3C6608D1"/>
    <w:rsid w:val="3CFA1996"/>
    <w:rsid w:val="3D154DB1"/>
    <w:rsid w:val="3F224AF2"/>
    <w:rsid w:val="3F4150D3"/>
    <w:rsid w:val="3FDC3952"/>
    <w:rsid w:val="42BF5BF5"/>
    <w:rsid w:val="44787272"/>
    <w:rsid w:val="44894BDB"/>
    <w:rsid w:val="45045743"/>
    <w:rsid w:val="46362EF9"/>
    <w:rsid w:val="468679DC"/>
    <w:rsid w:val="470051F2"/>
    <w:rsid w:val="47312A7B"/>
    <w:rsid w:val="47850B66"/>
    <w:rsid w:val="479122FE"/>
    <w:rsid w:val="4A3E50FE"/>
    <w:rsid w:val="4EA330F5"/>
    <w:rsid w:val="51881C50"/>
    <w:rsid w:val="518853A6"/>
    <w:rsid w:val="52BA233C"/>
    <w:rsid w:val="53AB0D5E"/>
    <w:rsid w:val="55823BBC"/>
    <w:rsid w:val="56374BBA"/>
    <w:rsid w:val="570B22DC"/>
    <w:rsid w:val="57372FBE"/>
    <w:rsid w:val="574B7A42"/>
    <w:rsid w:val="5763076D"/>
    <w:rsid w:val="57B97CF8"/>
    <w:rsid w:val="598100E2"/>
    <w:rsid w:val="5AA17E0E"/>
    <w:rsid w:val="5B235F6C"/>
    <w:rsid w:val="5B2E04F9"/>
    <w:rsid w:val="5E8C6AC7"/>
    <w:rsid w:val="5EE914C3"/>
    <w:rsid w:val="60CE03DF"/>
    <w:rsid w:val="611C231C"/>
    <w:rsid w:val="61D70C94"/>
    <w:rsid w:val="622B6F7F"/>
    <w:rsid w:val="62C51548"/>
    <w:rsid w:val="65A87723"/>
    <w:rsid w:val="67504CC6"/>
    <w:rsid w:val="682C0AA0"/>
    <w:rsid w:val="6B142D00"/>
    <w:rsid w:val="6BAE3435"/>
    <w:rsid w:val="72916C3D"/>
    <w:rsid w:val="72B83470"/>
    <w:rsid w:val="72D27981"/>
    <w:rsid w:val="73366039"/>
    <w:rsid w:val="75217639"/>
    <w:rsid w:val="76B8250D"/>
    <w:rsid w:val="784129DA"/>
    <w:rsid w:val="78790C07"/>
    <w:rsid w:val="79E22107"/>
    <w:rsid w:val="7A41719B"/>
    <w:rsid w:val="7A4D4E70"/>
    <w:rsid w:val="7A8B707F"/>
    <w:rsid w:val="7AA63A3A"/>
    <w:rsid w:val="7B9B28DB"/>
    <w:rsid w:val="7C06244A"/>
    <w:rsid w:val="7D57086E"/>
    <w:rsid w:val="7D8D5CA5"/>
    <w:rsid w:val="7F307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0" w:semiHidden="0" w:name="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link w:val="24"/>
    <w:autoRedefine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able of authorities"/>
    <w:basedOn w:val="1"/>
    <w:next w:val="1"/>
    <w:autoRedefine/>
    <w:unhideWhenUsed/>
    <w:qFormat/>
    <w:uiPriority w:val="0"/>
    <w:pPr>
      <w:ind w:left="420" w:leftChars="200"/>
    </w:pPr>
  </w:style>
  <w:style w:type="paragraph" w:styleId="4">
    <w:name w:val="Body Text"/>
    <w:basedOn w:val="1"/>
    <w:autoRedefine/>
    <w:qFormat/>
    <w:uiPriority w:val="0"/>
    <w:pPr>
      <w:spacing w:line="580" w:lineRule="exact"/>
      <w:ind w:firstLine="883" w:firstLineChars="200"/>
    </w:pPr>
    <w:rPr>
      <w:rFonts w:eastAsia="仿宋_GB2312"/>
    </w:rPr>
  </w:style>
  <w:style w:type="paragraph" w:styleId="5">
    <w:name w:val="Plain Text"/>
    <w:basedOn w:val="1"/>
    <w:qFormat/>
    <w:uiPriority w:val="0"/>
    <w:rPr>
      <w:rFonts w:ascii="宋体" w:hAnsi="Courier New" w:eastAsia="宋体" w:cs="Times New Roman"/>
      <w:szCs w:val="21"/>
    </w:rPr>
  </w:style>
  <w:style w:type="paragraph" w:styleId="6">
    <w:name w:val="Date"/>
    <w:basedOn w:val="1"/>
    <w:next w:val="1"/>
    <w:link w:val="27"/>
    <w:qFormat/>
    <w:uiPriority w:val="0"/>
    <w:pPr>
      <w:ind w:left="100" w:leftChars="2500"/>
    </w:pPr>
  </w:style>
  <w:style w:type="paragraph" w:styleId="7">
    <w:name w:val="Balloon Text"/>
    <w:basedOn w:val="1"/>
    <w:link w:val="23"/>
    <w:autoRedefine/>
    <w:qFormat/>
    <w:uiPriority w:val="0"/>
    <w:rPr>
      <w:sz w:val="18"/>
      <w:szCs w:val="18"/>
    </w:rPr>
  </w:style>
  <w:style w:type="paragraph" w:styleId="8">
    <w:name w:val="footer"/>
    <w:basedOn w:val="1"/>
    <w:autoRedefine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22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autoRedefine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11">
    <w:name w:val="Body Text First Indent"/>
    <w:basedOn w:val="4"/>
    <w:autoRedefine/>
    <w:qFormat/>
    <w:uiPriority w:val="0"/>
    <w:pPr>
      <w:ind w:firstLine="640"/>
    </w:pPr>
  </w:style>
  <w:style w:type="paragraph" w:styleId="12">
    <w:name w:val="Body Text First Indent 2"/>
    <w:basedOn w:val="1"/>
    <w:next w:val="1"/>
    <w:autoRedefine/>
    <w:qFormat/>
    <w:uiPriority w:val="0"/>
    <w:pPr>
      <w:spacing w:line="580" w:lineRule="exact"/>
      <w:ind w:firstLine="1134"/>
    </w:pPr>
  </w:style>
  <w:style w:type="table" w:styleId="14">
    <w:name w:val="Table Grid"/>
    <w:basedOn w:val="1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Strong"/>
    <w:basedOn w:val="15"/>
    <w:autoRedefine/>
    <w:qFormat/>
    <w:uiPriority w:val="22"/>
    <w:rPr>
      <w:b/>
      <w:bCs/>
    </w:rPr>
  </w:style>
  <w:style w:type="character" w:styleId="17">
    <w:name w:val="page number"/>
    <w:basedOn w:val="15"/>
    <w:autoRedefine/>
    <w:qFormat/>
    <w:uiPriority w:val="0"/>
  </w:style>
  <w:style w:type="character" w:styleId="18">
    <w:name w:val="Hyperlink"/>
    <w:basedOn w:val="15"/>
    <w:autoRedefine/>
    <w:unhideWhenUsed/>
    <w:qFormat/>
    <w:uiPriority w:val="99"/>
    <w:rPr>
      <w:color w:val="0000FF"/>
      <w:u w:val="single"/>
    </w:rPr>
  </w:style>
  <w:style w:type="paragraph" w:styleId="19">
    <w:name w:val="Quote"/>
    <w:next w:val="1"/>
    <w:qFormat/>
    <w:uiPriority w:val="0"/>
    <w:pPr>
      <w:wordWrap w:val="0"/>
      <w:spacing w:before="200" w:after="160"/>
      <w:ind w:left="864" w:right="864"/>
      <w:jc w:val="center"/>
    </w:pPr>
    <w:rPr>
      <w:rFonts w:ascii="Times New Roman" w:hAnsi="Times New Roman" w:eastAsia="宋体" w:cs="Times New Roman"/>
      <w:i/>
      <w:sz w:val="21"/>
      <w:lang w:val="en-US" w:eastAsia="zh-CN" w:bidi="ar-SA"/>
    </w:rPr>
  </w:style>
  <w:style w:type="paragraph" w:styleId="20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21">
    <w:name w:val="列出段落1"/>
    <w:autoRedefine/>
    <w:qFormat/>
    <w:uiPriority w:val="0"/>
    <w:pPr>
      <w:widowControl w:val="0"/>
      <w:adjustRightInd w:val="0"/>
      <w:spacing w:line="312" w:lineRule="atLeast"/>
      <w:ind w:firstLine="420" w:firstLineChars="200"/>
      <w:jc w:val="both"/>
      <w:textAlignment w:val="baseline"/>
    </w:pPr>
    <w:rPr>
      <w:rFonts w:ascii="Times New Roman" w:hAnsi="Times New Roman" w:eastAsia="宋体" w:cs="Times New Roman"/>
      <w:sz w:val="21"/>
      <w:lang w:val="en-US" w:eastAsia="zh-CN" w:bidi="ar-SA"/>
    </w:rPr>
  </w:style>
  <w:style w:type="character" w:customStyle="1" w:styleId="22">
    <w:name w:val="页眉 Char"/>
    <w:basedOn w:val="15"/>
    <w:link w:val="9"/>
    <w:autoRedefine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23">
    <w:name w:val="批注框文本 Char"/>
    <w:basedOn w:val="15"/>
    <w:link w:val="7"/>
    <w:autoRedefine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24">
    <w:name w:val="标题 1 Char"/>
    <w:basedOn w:val="15"/>
    <w:link w:val="2"/>
    <w:autoRedefine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25">
    <w:name w:val="rm_type"/>
    <w:basedOn w:val="15"/>
    <w:autoRedefine/>
    <w:qFormat/>
    <w:uiPriority w:val="0"/>
  </w:style>
  <w:style w:type="character" w:customStyle="1" w:styleId="26">
    <w:name w:val="NormalCharacter"/>
    <w:autoRedefine/>
    <w:qFormat/>
    <w:uiPriority w:val="0"/>
    <w:rPr>
      <w:rFonts w:ascii="Times New Roman" w:hAnsi="Times New Roman" w:eastAsia="宋体"/>
    </w:rPr>
  </w:style>
  <w:style w:type="character" w:customStyle="1" w:styleId="27">
    <w:name w:val="日期 Char"/>
    <w:basedOn w:val="15"/>
    <w:link w:val="6"/>
    <w:qFormat/>
    <w:uiPriority w:val="0"/>
    <w:rPr>
      <w:rFonts w:ascii="Calibri" w:hAnsi="Calibri" w:eastAsia="宋体" w:cs="Times New Roman"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08095ba-f2ee-4509-a8bb-07047fcc09d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274</Words>
  <Characters>289</Characters>
  <Lines>92</Lines>
  <Paragraphs>26</Paragraphs>
  <TotalTime>0</TotalTime>
  <ScaleCrop>false</ScaleCrop>
  <LinksUpToDate>false</LinksUpToDate>
  <CharactersWithSpaces>387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2023-12-14T08:45:00Z</dcterms:created>
  <dc:creator>xs</dc:creator>
  <cp:lastModifiedBy>烟火</cp:lastModifiedBy>
  <cp:lastPrinted>2024-12-28T13:43:00Z</cp:lastPrinted>
  <dcterms:modified xsi:type="dcterms:W3CDTF">2026-10-13T04:02:08Z</dcterms:modified>
  <cp:revision>43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46DACC7A6C234BFE8A31518F4982D243_13</vt:lpwstr>
  </property>
  <property fmtid="{D5CDD505-2E9C-101B-9397-08002B2CF9AE}" pid="4" name="KSOTemplateDocerSaveRecord">
    <vt:lpwstr>eyJoZGlkIjoiYzNmOGM0MTg4NDI5MTNmM2U4YTQyNzQ0OGJiOWZmZjgiLCJ1c2VySWQiOiIzMDQ2NTY5NzUifQ==</vt:lpwstr>
  </property>
</Properties>
</file>